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30480</wp:posOffset>
                </wp:positionV>
                <wp:extent cx="6629400" cy="9749790"/>
                <wp:effectExtent l="0" t="0" r="0" b="0"/>
                <wp:wrapSquare wrapText="bothSides"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974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10250" w:type="dxa"/>
                              <w:tblInd w:w="-5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01"/>
                              <w:gridCol w:w="5790"/>
                              <w:gridCol w:w="2759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804" w:hRule="atLeast"/>
                              </w:trPr>
                              <w:tc>
                                <w:tcPr>
                                  <w:tcW w:w="7491" w:type="dxa"/>
                                  <w:gridSpan w:val="2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color w:val="1F4E79" w:themeColor="accent1" w:themeShade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color w:val="1F4E79" w:themeColor="accent1" w:themeShade="80"/>
                                      <w:sz w:val="44"/>
                                      <w:szCs w:val="44"/>
                                    </w:rPr>
                                    <w:t>个人简历</w:t>
                                  </w:r>
                                </w:p>
                                <w:p>
                                  <w:pPr>
                                    <w:snapToGrid w:val="0"/>
                                    <w:jc w:val="left"/>
                                    <w:rPr>
                                      <w:rFonts w:hint="eastAsia" w:ascii="微软雅黑" w:hAnsi="微软雅黑" w:eastAsia="微软雅黑" w:cs="微软雅黑"/>
                                      <w:color w:val="000000" w:themeColor="text1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z w:val="21"/>
                                      <w:szCs w:val="21"/>
                                    </w:rPr>
                                    <w:t>姓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z w:val="21"/>
                                      <w:szCs w:val="21"/>
                                    </w:rPr>
                                    <w:t>名：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000000" w:themeColor="text1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孙兰权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000000" w:themeColor="text1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404040" w:themeColor="text1" w:themeTint="BF"/>
                                      <w:sz w:val="22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微软雅黑" w:hAnsi="微软雅黑" w:eastAsia="微软雅黑"/>
                                      <w:color w:val="404040" w:themeColor="text1" w:themeTint="BF"/>
                                      <w:sz w:val="22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404040" w:themeColor="text1" w:themeTint="BF"/>
                                      <w:sz w:val="22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z w:val="21"/>
                                      <w:szCs w:val="21"/>
                                    </w:rPr>
                                    <w:t>求职岗位：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C++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000000" w:themeColor="text1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软件工程师</w:t>
                                  </w:r>
                                </w:p>
                                <w:p>
                                  <w:pPr>
                                    <w:snapToGrid w:val="0"/>
                                    <w:jc w:val="left"/>
                                    <w:rPr>
                                      <w:rFonts w:ascii="微软雅黑" w:hAnsi="微软雅黑" w:eastAsia="微软雅黑"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出生年月：1999.02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z w:val="21"/>
                                      <w:szCs w:val="21"/>
                                    </w:rPr>
                                    <w:t>毕业院系：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湖南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工程学院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电气工程及其自动化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专业</w:t>
                                  </w:r>
                                </w:p>
                                <w:p>
                                  <w:pPr>
                                    <w:snapToGrid w:val="0"/>
                                    <w:jc w:val="left"/>
                                    <w:rPr>
                                      <w:rFonts w:ascii="微软雅黑" w:hAnsi="微软雅黑" w:eastAsia="微软雅黑"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z w:val="21"/>
                                      <w:szCs w:val="21"/>
                                    </w:rPr>
                                    <w:t>籍 贯：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湖南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湘潭</w:t>
                                  </w:r>
                                  <w:r>
                                    <w:rPr>
                                      <w:rFonts w:ascii="微软雅黑" w:hAnsi="微软雅黑" w:eastAsia="微软雅黑"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班级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z w:val="21"/>
                                      <w:szCs w:val="21"/>
                                    </w:rPr>
                                    <w:t>排名：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3/36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软雅黑" w:hAnsi="微软雅黑" w:eastAsia="微软雅黑"/>
                                      <w:b/>
                                      <w:bCs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bCs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  <w:p>
                                  <w:pPr>
                                    <w:snapToGrid w:val="0"/>
                                    <w:jc w:val="left"/>
                                    <w:rPr>
                                      <w:rFonts w:hint="default" w:ascii="微软雅黑" w:hAnsi="微软雅黑" w:eastAsia="微软雅黑"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学 历：本科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           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z w:val="21"/>
                                      <w:szCs w:val="21"/>
                                    </w:rPr>
                                    <w:t>毕业时间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：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20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22</w:t>
                                  </w:r>
                                  <w:r>
                                    <w:rPr>
                                      <w:rFonts w:ascii="微软雅黑" w:hAnsi="微软雅黑" w:eastAsia="微软雅黑"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  <w:p>
                                  <w:pPr>
                                    <w:snapToGrid w:val="0"/>
                                    <w:jc w:val="left"/>
                                    <w:rPr>
                                      <w:rFonts w:ascii="微软雅黑" w:hAnsi="微软雅黑" w:eastAsia="微软雅黑"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z w:val="21"/>
                                      <w:szCs w:val="21"/>
                                    </w:rPr>
                                    <w:t>联系电话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z w:val="21"/>
                                      <w:szCs w:val="21"/>
                                      <w:lang w:eastAsia="zh-CN"/>
                                    </w:rPr>
                                    <w:t>：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5173299211   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z w:val="21"/>
                                      <w:szCs w:val="21"/>
                                    </w:rPr>
                                    <w:t>QQ邮箱：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1433192269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z w:val="21"/>
                                      <w:szCs w:val="21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z w:val="21"/>
                                      <w:szCs w:val="21"/>
                                    </w:rPr>
                                    <w:instrText xml:space="preserve"> HYPERLINK "mailto:617383698@qq.com" </w:instrTex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z w:val="21"/>
                                      <w:szCs w:val="21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Style w:val="7"/>
                                      <w:rFonts w:hint="eastAsia" w:ascii="微软雅黑" w:hAnsi="微软雅黑" w:eastAsia="微软雅黑" w:cs="微软雅黑"/>
                                      <w:color w:val="auto"/>
                                      <w:sz w:val="21"/>
                                      <w:szCs w:val="21"/>
                                      <w:u w:val="none"/>
                                    </w:rPr>
                                    <w:t>@qq.com</w:t>
                                  </w:r>
                                  <w:r>
                                    <w:rPr>
                                      <w:rStyle w:val="7"/>
                                      <w:rFonts w:hint="eastAsia" w:ascii="微软雅黑" w:hAnsi="微软雅黑" w:eastAsia="微软雅黑" w:cs="微软雅黑"/>
                                      <w:color w:val="auto"/>
                                      <w:sz w:val="21"/>
                                      <w:szCs w:val="21"/>
                                      <w:u w:val="none"/>
                                    </w:rPr>
                                    <w:fldChar w:fldCharType="end"/>
                                  </w:r>
                                </w:p>
                              </w:tc>
                              <w:tc>
                                <w:tcPr>
                                  <w:tcW w:w="2759" w:type="dxa"/>
                                  <w:tcBorders>
                                    <w:top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</w:tcPr>
                                <w:p>
                                  <w:pPr>
                                    <w:jc w:val="both"/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94155" cy="1314450"/>
                                        <wp:effectExtent l="0" t="0" r="11430" b="14605"/>
                                        <wp:docPr id="2" name="图片 2" descr="16347111618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163471116187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rcRect l="7009" t="9899" r="19878" b="766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6200000">
                                                  <a:off x="0" y="0"/>
                                                  <a:ext cx="1494155" cy="1314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0" w:hRule="exact"/>
                              </w:trPr>
                              <w:tc>
                                <w:tcPr>
                                  <w:tcW w:w="1701" w:type="dxa"/>
                                  <w:shd w:val="clear" w:color="auto" w:fill="5B9BD5" w:themeFill="accent1"/>
                                </w:tcPr>
                                <w:p>
                                  <w:pPr>
                                    <w:spacing w:line="0" w:lineRule="atLeast"/>
                                    <w:rPr>
                                      <w:rFonts w:ascii="微软雅黑" w:hAnsi="微软雅黑" w:eastAsia="微软雅黑"/>
                                      <w:b/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color w:val="FFFFFF"/>
                                    </w:rPr>
                                    <w:t>个人技能</w:t>
                                  </w:r>
                                </w:p>
                              </w:tc>
                              <w:tc>
                                <w:tcPr>
                                  <w:tcW w:w="8549" w:type="dxa"/>
                                  <w:gridSpan w:val="2"/>
                                  <w:tcBorders>
                                    <w:top w:val="dotDash" w:color="5B9BD5" w:themeColor="accent1" w:sz="2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微软雅黑" w:hAnsi="微软雅黑" w:eastAsia="微软雅黑"/>
                                      <w:b/>
                                      <w:color w:val="262626" w:themeColor="text1" w:themeTint="D9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具有扎实的C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/C++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基础，熟悉了Linux操作系统和常用命令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2.能够进行一定的并发项目的开发。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210" w:leftChars="0" w:hanging="210" w:hangingChars="1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熟悉利用C/C++编写FTP协议的服务端和客户端以及两者的交互，其中包括包的私有加密和用户注册、登录等功能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210" w:leftChars="0" w:hanging="210" w:hangingChars="1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熟悉基于Linux下的C++语言文件I/O，多进程、多线程的并发编程，包括SystemV和Posix信号量的使用，读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写者模型和简单线程池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熟悉和使用C/C++实现过基础的数据结构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排序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6.有良好的编程习惯。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7.了解PLC、单片机。有一定的电路、数电、模电知识储备。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8.证书：英语4级   电工证中级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机动车驾驶证</w:t>
                            </w:r>
                          </w:p>
                          <w:tbl>
                            <w:tblPr>
                              <w:tblStyle w:val="4"/>
                              <w:tblW w:w="10290" w:type="dxa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08"/>
                              <w:gridCol w:w="858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1708" w:type="dxa"/>
                                  <w:shd w:val="clear" w:color="auto" w:fill="5B9BD5" w:themeFill="accent1"/>
                                </w:tcPr>
                                <w:p>
                                  <w:pPr>
                                    <w:spacing w:line="0" w:lineRule="atLeast"/>
                                    <w:rPr>
                                      <w:rFonts w:ascii="微软雅黑" w:hAnsi="微软雅黑" w:eastAsia="黑体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color w:val="FFFFFF"/>
                                    </w:rPr>
                                    <w:t>个人荣誉</w:t>
                                  </w:r>
                                </w:p>
                              </w:tc>
                              <w:tc>
                                <w:tcPr>
                                  <w:tcW w:w="8582" w:type="dxa"/>
                                  <w:tcBorders>
                                    <w:top w:val="dotDash" w:color="5B9BD5" w:themeColor="accent1" w:sz="2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napToGrid w:val="0"/>
                                    <w:spacing w:line="0" w:lineRule="atLeast"/>
                                    <w:ind w:firstLine="34" w:firstLineChars="14"/>
                                    <w:rPr>
                                      <w:rFonts w:ascii="宋体" w:hAnsi="宋体"/>
                                      <w:b/>
                                      <w:bCs/>
                                      <w:color w:val="26262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420" w:lef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2021 学年校级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“二等奖学金”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420" w:lef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2020 学年校级 “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一等奖学金”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420" w:lef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2019 学年校级 “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二等奖学金”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寝室获得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“优秀寝室奖”</w:t>
                            </w:r>
                          </w:p>
                          <w:tbl>
                            <w:tblPr>
                              <w:tblStyle w:val="4"/>
                              <w:tblW w:w="10273" w:type="dxa"/>
                              <w:tblInd w:w="-1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677"/>
                              <w:gridCol w:w="859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18" w:hRule="exact"/>
                              </w:trPr>
                              <w:tc>
                                <w:tcPr>
                                  <w:tcW w:w="1677" w:type="dxa"/>
                                  <w:shd w:val="clear" w:color="auto" w:fill="5B9BD5" w:themeFill="accent1"/>
                                </w:tcPr>
                                <w:p>
                                  <w:pPr>
                                    <w:spacing w:line="0" w:lineRule="atLeast"/>
                                    <w:rPr>
                                      <w:rFonts w:hint="eastAsia" w:ascii="微软雅黑" w:hAnsi="微软雅黑" w:eastAsia="微软雅黑"/>
                                      <w:b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color w:val="FFFFFF"/>
                                    </w:rPr>
                                    <w:t>项目经历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color w:val="FFFFFF"/>
                                      <w:lang w:val="en-US" w:eastAsia="zh-CN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96" w:type="dxa"/>
                                  <w:tcBorders>
                                    <w:top w:val="dotDash" w:color="5B9BD5" w:themeColor="accent1" w:sz="24" w:space="0"/>
                                    <w:bottom w:val="dotDash" w:color="5B9BD5" w:themeColor="accent1" w:sz="2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line="0" w:lineRule="atLeast"/>
                                    <w:rPr>
                                      <w:rFonts w:hint="default" w:eastAsia="微软雅黑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262626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262626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21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262626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262626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07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262626"/>
                                      <w:sz w:val="24"/>
                                      <w:szCs w:val="24"/>
                                    </w:rPr>
                                    <w:t>——20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262626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21.08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262626"/>
                                      <w:sz w:val="24"/>
                                      <w:szCs w:val="24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小程序应用合集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  <w:lang w:val="en-US" w:eastAsia="zh-CN"/>
                              </w:rPr>
                              <w:t>应用集合：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val="en-US" w:eastAsia="zh-CN"/>
                              </w:rPr>
                              <w:t>（1）五子棋小游戏（2）2048小游戏 （3）影音播放器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开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发环境：Linux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开发工具：Source Insight 4.0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硬件工具：基于ARM开发板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1.五子棋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项目描述：功能有：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暂停，开始，重新开始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在棋盘内点击便会落子，黑子先下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这是我第一个在arm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机上运行实现的游戏，它的LCD显示和触屏系统都比较基础，下棋的算法也不难，在某个矩形范围内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触碰到了，就显示矩形内的圆型棋子。但是，在现实过程中是有问题的，触屏得到的点和屏幕的像素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不是对应的，存在一定比例，需要不断调试。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  <w:lang w:val="en-US" w:eastAsia="zh-CN"/>
                              </w:rPr>
                              <w:t>2.2048小游戏项目描述：上下左右四个方向滑动，数字移动到对应方向，如果是相同数字则会相加合成，显示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  <w:lang w:val="en-US" w:eastAsia="zh-CN"/>
                              </w:rPr>
                              <w:t>对应数字，直到合成2048显示胜利程序终止。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3.影音播放器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项目描述：功能有：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向左滑动，显示下一张图片，向右滑动，显示上一张图片/视频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；目录过滤搜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索图片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/视频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，双向链表存储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图片文件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，有名管道传输命令控制播放器的播放、无名管道接收播放器播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放状态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LCD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进行图片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/视频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显示，触摸滑动实现切换。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1000" w:leftChars="0" w:hanging="1000" w:hangingChars="5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sz w:val="20"/>
                                <w:szCs w:val="2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0.4pt;margin-top:2.4pt;height:767.7pt;width:522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BbijSrTAAAACAEAAA8AAAAAAAAAAQAgAAAAIgAAAGRycy9kb3ducmV2LnhtbFBLAQIUABQA&#10;AAAIAIdO4kD1kCJIvAEAAGYDAAAOAAAAAAAAAAEAIAAAACIBAABkcnMvZTJvRG9jLnhtbFBLBQYA&#10;AAAABgAGAFkBAABQ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tbl>
                      <w:tblPr>
                        <w:tblStyle w:val="4"/>
                        <w:tblW w:w="10250" w:type="dxa"/>
                        <w:tblInd w:w="-5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01"/>
                        <w:gridCol w:w="5790"/>
                        <w:gridCol w:w="2759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804" w:hRule="atLeast"/>
                        </w:trPr>
                        <w:tc>
                          <w:tcPr>
                            <w:tcW w:w="7491" w:type="dxa"/>
                            <w:gridSpan w:val="2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color w:val="1F4E79" w:themeColor="accent1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1F4E79" w:themeColor="accent1" w:themeShade="80"/>
                                <w:sz w:val="44"/>
                                <w:szCs w:val="44"/>
                              </w:rPr>
                              <w:t>个人简历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姓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名：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孙兰权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求职岗位：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  <w:lang w:val="en-US" w:eastAsia="zh-CN"/>
                              </w:rPr>
                              <w:t>C++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软件工程师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  <w:lang w:val="en-US" w:eastAsia="zh-CN"/>
                              </w:rPr>
                              <w:t>出生年月：1999.02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毕业院系：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湖南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工程学院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电气工程及其自动化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籍 贯：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湖南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湘潭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  <w:lang w:val="en-US" w:eastAsia="zh-CN"/>
                              </w:rPr>
                              <w:t>班级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排名：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  <w:t>3/36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hint="default"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  <w:lang w:val="en-US" w:eastAsia="zh-CN"/>
                              </w:rPr>
                              <w:t>学 历：本科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毕业时间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22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联系电话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5173299211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QQ邮箱：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  <w:lang w:val="en-US" w:eastAsia="zh-CN"/>
                              </w:rPr>
                              <w:t>1433192269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instrText xml:space="preserve"> HYPERLINK "mailto:617383698@qq.com" </w:instrTex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fldChar w:fldCharType="separate"/>
                            </w:r>
                            <w:r>
                              <w:rPr>
                                <w:rStyle w:val="7"/>
                                <w:rFonts w:hint="eastAsia" w:ascii="微软雅黑" w:hAnsi="微软雅黑" w:eastAsia="微软雅黑" w:cs="微软雅黑"/>
                                <w:color w:val="auto"/>
                                <w:sz w:val="21"/>
                                <w:szCs w:val="21"/>
                                <w:u w:val="none"/>
                              </w:rPr>
                              <w:t>@qq.com</w:t>
                            </w:r>
                            <w:r>
                              <w:rPr>
                                <w:rStyle w:val="7"/>
                                <w:rFonts w:hint="eastAsia" w:ascii="微软雅黑" w:hAnsi="微软雅黑" w:eastAsia="微软雅黑" w:cs="微软雅黑"/>
                                <w:color w:val="auto"/>
                                <w:sz w:val="21"/>
                                <w:szCs w:val="21"/>
                                <w:u w:val="none"/>
                              </w:rPr>
                              <w:fldChar w:fldCharType="end"/>
                            </w:r>
                          </w:p>
                        </w:tc>
                        <w:tc>
                          <w:tcPr>
                            <w:tcW w:w="2759" w:type="dxa"/>
                            <w:tcBorders>
                              <w:top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</w:tcPr>
                          <w:p>
                            <w:pPr>
                              <w:jc w:val="both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94155" cy="1314450"/>
                                  <wp:effectExtent l="0" t="0" r="11430" b="14605"/>
                                  <wp:docPr id="2" name="图片 2" descr="16347111618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16347111618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 l="7009" t="9899" r="19878" b="766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494155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0" w:hRule="exact"/>
                        </w:trPr>
                        <w:tc>
                          <w:tcPr>
                            <w:tcW w:w="1701" w:type="dxa"/>
                            <w:shd w:val="clear" w:color="auto" w:fill="5B9BD5" w:themeFill="accent1"/>
                          </w:tcPr>
                          <w:p>
                            <w:pPr>
                              <w:spacing w:line="0" w:lineRule="atLeast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FFFFF"/>
                              </w:rPr>
                              <w:t>个人技能</w:t>
                            </w:r>
                          </w:p>
                        </w:tc>
                        <w:tc>
                          <w:tcPr>
                            <w:tcW w:w="8549" w:type="dxa"/>
                            <w:gridSpan w:val="2"/>
                            <w:tcBorders>
                              <w:top w:val="dotDash" w:color="5B9BD5" w:themeColor="accent1" w:sz="24" w:space="0"/>
                            </w:tcBorders>
                            <w:vAlign w:val="center"/>
                          </w:tcPr>
                          <w:p>
                            <w:pPr>
                              <w:spacing w:line="0" w:lineRule="atLeas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1.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具有扎实的C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/C++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基础，熟悉了Linux操作系统和常用命令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2.能够进行一定的并发项目的开发。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210" w:leftChars="0" w:hanging="210" w:hangingChars="10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3.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熟悉利用C/C++编写FTP协议的服务端和客户端以及两者的交互，其中包括包的私有加密和用户注册、登录等功能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210" w:leftChars="0" w:hanging="210" w:hangingChars="10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4.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熟悉基于Linux下的C++语言文件I/O，多进程、多线程的并发编程，包括SystemV和Posix信号量的使用，读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写者模型和简单线程池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5.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熟悉和使用C/C++实现过基础的数据结构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排序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6.有良好的编程习惯。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7.了解PLC、单片机。有一定的电路、数电、模电知识储备。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8.证书：英语4级   电工证中级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机动车驾驶证</w:t>
                      </w:r>
                    </w:p>
                    <w:tbl>
                      <w:tblPr>
                        <w:tblStyle w:val="4"/>
                        <w:tblW w:w="10290" w:type="dxa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08"/>
                        <w:gridCol w:w="858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1708" w:type="dxa"/>
                            <w:shd w:val="clear" w:color="auto" w:fill="5B9BD5" w:themeFill="accent1"/>
                          </w:tcPr>
                          <w:p>
                            <w:pPr>
                              <w:spacing w:line="0" w:lineRule="atLeast"/>
                              <w:rPr>
                                <w:rFonts w:ascii="微软雅黑" w:hAnsi="微软雅黑" w:eastAsia="黑体"/>
                                <w:b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FFFFF"/>
                              </w:rPr>
                              <w:t>个人荣誉</w:t>
                            </w:r>
                          </w:p>
                        </w:tc>
                        <w:tc>
                          <w:tcPr>
                            <w:tcW w:w="8582" w:type="dxa"/>
                            <w:tcBorders>
                              <w:top w:val="dotDash" w:color="5B9BD5" w:themeColor="accent1" w:sz="24" w:space="0"/>
                            </w:tcBorders>
                            <w:vAlign w:val="center"/>
                          </w:tcPr>
                          <w:p>
                            <w:pPr>
                              <w:snapToGrid w:val="0"/>
                              <w:spacing w:line="0" w:lineRule="atLeast"/>
                              <w:ind w:firstLine="34" w:firstLineChars="14"/>
                              <w:rPr>
                                <w:rFonts w:ascii="宋体" w:hAnsi="宋体"/>
                                <w:b/>
                                <w:bCs/>
                                <w:color w:val="26262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420" w:lef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2021 学年校级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“二等奖学金”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420" w:lef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2020 学年校级 “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一等奖学金”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420" w:lef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262626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2019 学年校级 “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二等奖学金”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寝室获得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“优秀寝室奖”</w:t>
                      </w:r>
                    </w:p>
                    <w:tbl>
                      <w:tblPr>
                        <w:tblStyle w:val="4"/>
                        <w:tblW w:w="10273" w:type="dxa"/>
                        <w:tblInd w:w="-1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677"/>
                        <w:gridCol w:w="859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18" w:hRule="exact"/>
                        </w:trPr>
                        <w:tc>
                          <w:tcPr>
                            <w:tcW w:w="1677" w:type="dxa"/>
                            <w:shd w:val="clear" w:color="auto" w:fill="5B9BD5" w:themeFill="accent1"/>
                          </w:tcPr>
                          <w:p>
                            <w:pPr>
                              <w:spacing w:line="0" w:lineRule="atLeast"/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FFFFF"/>
                              </w:rPr>
                              <w:t>项目经历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FFFFF"/>
                                <w:lang w:val="en-US" w:eastAsia="zh-CN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96" w:type="dxa"/>
                            <w:tcBorders>
                              <w:top w:val="dotDash" w:color="5B9BD5" w:themeColor="accent1" w:sz="24" w:space="0"/>
                              <w:bottom w:val="dotDash" w:color="5B9BD5" w:themeColor="accent1" w:sz="24" w:space="0"/>
                            </w:tcBorders>
                            <w:vAlign w:val="center"/>
                          </w:tcPr>
                          <w:p>
                            <w:pPr>
                              <w:spacing w:line="0" w:lineRule="atLeast"/>
                              <w:rPr>
                                <w:rFonts w:hint="default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szCs w:val="24"/>
                                <w:lang w:val="en-US" w:eastAsia="zh-CN"/>
                              </w:rPr>
                              <w:t>21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szCs w:val="24"/>
                                <w:lang w:val="en-US" w:eastAsia="zh-CN"/>
                              </w:rPr>
                              <w:t>07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szCs w:val="24"/>
                              </w:rPr>
                              <w:t>——20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szCs w:val="24"/>
                                <w:lang w:val="en-US" w:eastAsia="zh-CN"/>
                              </w:rPr>
                              <w:t>21.08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小程序应用合集</w:t>
                            </w:r>
                          </w:p>
                        </w:tc>
                      </w:tr>
                    </w:tbl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28"/>
                          <w:lang w:val="en-US" w:eastAsia="zh-CN"/>
                        </w:rPr>
                        <w:t>应用集合：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val="en-US" w:eastAsia="zh-CN"/>
                        </w:rPr>
                        <w:t>（1）五子棋小游戏（2）2048小游戏 （3）影音播放器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开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发环境：Linux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开发工具：Source Insight 4.0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硬件工具：基于ARM开发板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1.五子棋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项目描述：功能有：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暂停，开始，重新开始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在棋盘内点击便会落子，黑子先下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；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这是我第一个在arm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机上运行实现的游戏，它的LCD显示和触屏系统都比较基础，下棋的算法也不难，在某个矩形范围内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触碰到了，就显示矩形内的圆型棋子。但是，在现实过程中是有问题的，触屏得到的点和屏幕的像素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不是对应的，存在一定比例，需要不断调试。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  <w:lang w:val="en-US" w:eastAsia="zh-CN"/>
                        </w:rPr>
                        <w:t>2.2048小游戏项目描述：上下左右四个方向滑动，数字移动到对应方向，如果是相同数字则会相加合成，显示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  <w:lang w:val="en-US" w:eastAsia="zh-CN"/>
                        </w:rPr>
                        <w:t>对应数字，直到合成2048显示胜利程序终止。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3.影音播放器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项目描述：功能有：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向左滑动，显示下一张图片，向右滑动，显示上一张图片/视频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；目录过滤搜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索图片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/视频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，双向链表存储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图片文件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，有名管道传输命令控制播放器的播放、无名管道接收播放器播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放状态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LCD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进行图片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/视频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显示，触摸滑动实现切换。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1000" w:leftChars="0" w:hanging="1000" w:hangingChars="50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sz w:val="20"/>
                          <w:szCs w:val="21"/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jc w:val="left"/>
        <w:textAlignment w:val="auto"/>
        <w:outlineLvl w:val="9"/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jc w:val="left"/>
        <w:textAlignment w:val="auto"/>
        <w:outlineLvl w:val="9"/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项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目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总结：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2048项目的算法中个方向的移动稍微复杂点，但是只要弄懂了一个方向上的移动，其他三个方向就大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相径庭了，这些小程序的应用集合，让我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熟悉了LCD图片显示的原理，mplayer的实现过程，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如何实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现进程间通信、exec函数族、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有名管道和无名管道在进程间的通信，触摸屏坐标以及触摸事件的实现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原理。</w:t>
      </w:r>
    </w:p>
    <w:tbl>
      <w:tblPr>
        <w:tblStyle w:val="4"/>
        <w:tblW w:w="10273" w:type="dxa"/>
        <w:tblInd w:w="-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857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exact"/>
        </w:trPr>
        <w:tc>
          <w:tcPr>
            <w:tcW w:w="1701" w:type="dxa"/>
            <w:shd w:val="clear" w:color="auto" w:fill="5B9BD5" w:themeFill="accent1"/>
          </w:tcPr>
          <w:p>
            <w:pPr>
              <w:spacing w:line="0" w:lineRule="atLeast"/>
              <w:rPr>
                <w:rFonts w:hint="eastAsia" w:ascii="微软雅黑" w:hAnsi="微软雅黑" w:eastAsia="微软雅黑"/>
                <w:b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/>
              </w:rPr>
              <w:t>项目经历</w:t>
            </w:r>
            <w:r>
              <w:rPr>
                <w:rFonts w:hint="eastAsia" w:ascii="微软雅黑" w:hAnsi="微软雅黑" w:eastAsia="微软雅黑" w:cs="微软雅黑"/>
                <w:b/>
                <w:color w:val="FFFFFF"/>
                <w:lang w:val="en-US" w:eastAsia="zh-CN"/>
              </w:rPr>
              <w:t>2</w:t>
            </w:r>
          </w:p>
        </w:tc>
        <w:tc>
          <w:tcPr>
            <w:tcW w:w="8572" w:type="dxa"/>
            <w:tcBorders>
              <w:top w:val="dotDash" w:color="5B9BD5" w:themeColor="accent1" w:sz="24" w:space="0"/>
              <w:bottom w:val="dotDash" w:color="5B9BD5" w:themeColor="accent1" w:sz="24" w:space="0"/>
            </w:tcBorders>
            <w:vAlign w:val="center"/>
          </w:tcPr>
          <w:p>
            <w:pPr>
              <w:spacing w:line="0" w:lineRule="atLeast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262626"/>
                <w:sz w:val="24"/>
                <w:szCs w:val="24"/>
              </w:rPr>
              <w:t>20</w:t>
            </w:r>
            <w:r>
              <w:rPr>
                <w:rFonts w:hint="eastAsia" w:ascii="微软雅黑" w:hAnsi="微软雅黑" w:eastAsia="微软雅黑" w:cs="微软雅黑"/>
                <w:color w:val="262626"/>
                <w:sz w:val="24"/>
                <w:szCs w:val="24"/>
                <w:lang w:val="en-US" w:eastAsia="zh-CN"/>
              </w:rPr>
              <w:t>21</w:t>
            </w:r>
            <w:r>
              <w:rPr>
                <w:rFonts w:hint="eastAsia" w:ascii="微软雅黑" w:hAnsi="微软雅黑" w:eastAsia="微软雅黑" w:cs="微软雅黑"/>
                <w:color w:val="262626"/>
                <w:sz w:val="24"/>
                <w:szCs w:val="24"/>
              </w:rPr>
              <w:t>.</w:t>
            </w:r>
            <w:r>
              <w:rPr>
                <w:rFonts w:hint="eastAsia" w:ascii="微软雅黑" w:hAnsi="微软雅黑" w:eastAsia="微软雅黑" w:cs="微软雅黑"/>
                <w:color w:val="262626"/>
                <w:sz w:val="24"/>
                <w:szCs w:val="24"/>
                <w:lang w:val="en-US" w:eastAsia="zh-CN"/>
              </w:rPr>
              <w:t>08</w:t>
            </w:r>
            <w:r>
              <w:rPr>
                <w:rFonts w:hint="eastAsia" w:ascii="微软雅黑" w:hAnsi="微软雅黑" w:eastAsia="微软雅黑" w:cs="微软雅黑"/>
                <w:color w:val="262626"/>
                <w:sz w:val="24"/>
                <w:szCs w:val="24"/>
              </w:rPr>
              <w:t>——20</w:t>
            </w:r>
            <w:r>
              <w:rPr>
                <w:rFonts w:hint="eastAsia" w:ascii="微软雅黑" w:hAnsi="微软雅黑" w:eastAsia="微软雅黑" w:cs="微软雅黑"/>
                <w:color w:val="262626"/>
                <w:sz w:val="24"/>
                <w:szCs w:val="24"/>
                <w:lang w:val="en-US" w:eastAsia="zh-CN"/>
              </w:rPr>
              <w:t>21.09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262626"/>
                <w:sz w:val="24"/>
                <w:szCs w:val="24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线程池</w:t>
            </w:r>
          </w:p>
        </w:tc>
      </w:tr>
    </w:tbl>
    <w:p>
      <w:pPr>
        <w:snapToGrid w:val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开发环境：Linux      开发工具：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Source Insight 4.0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left="1050" w:leftChars="0" w:hanging="1050" w:hangingChars="500"/>
        <w:jc w:val="left"/>
        <w:textAlignment w:val="auto"/>
        <w:outlineLvl w:val="9"/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项目描述：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利用线程池的方式实现了目录的拷贝。首先要有一个任务队列，把目标文件和目标路径封装保存到任务队列中。所有的线程都是从任务队列中获取任务，通过互斥锁保护任务队列，需要有一个数组来保存线程池中所有的线程ID，每个线程都会执行任务调配函数，该函数会不断的从任务队列中取任务然后交给线程去执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leftChars="0"/>
        <w:jc w:val="left"/>
        <w:textAlignment w:val="auto"/>
        <w:outlineLvl w:val="9"/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项目总结：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了解了生产者-消费者模型，熟悉了线程间通信，复习了对I/O文件的使用。了解了线程条件变量的用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法。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熟悉了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线程池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的原理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以及线程池中各个变量存在的意义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如：任务队列、指向线程ID数组的指针。</w:t>
      </w:r>
    </w:p>
    <w:tbl>
      <w:tblPr>
        <w:tblStyle w:val="4"/>
        <w:tblW w:w="10273" w:type="dxa"/>
        <w:tblInd w:w="-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857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exact"/>
        </w:trPr>
        <w:tc>
          <w:tcPr>
            <w:tcW w:w="1701" w:type="dxa"/>
            <w:shd w:val="clear" w:color="auto" w:fill="5B9BD5" w:themeFill="accent1"/>
          </w:tcPr>
          <w:p>
            <w:pPr>
              <w:spacing w:line="0" w:lineRule="atLeast"/>
              <w:rPr>
                <w:rFonts w:hint="eastAsia" w:ascii="微软雅黑" w:hAnsi="微软雅黑" w:eastAsia="微软雅黑"/>
                <w:b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/>
              </w:rPr>
              <w:t>项目经历</w:t>
            </w:r>
            <w:r>
              <w:rPr>
                <w:rFonts w:hint="eastAsia" w:ascii="微软雅黑" w:hAnsi="微软雅黑" w:eastAsia="微软雅黑" w:cs="微软雅黑"/>
                <w:b/>
                <w:color w:val="FFFFFF"/>
                <w:lang w:val="en-US" w:eastAsia="zh-CN"/>
              </w:rPr>
              <w:t>2</w:t>
            </w:r>
          </w:p>
        </w:tc>
        <w:tc>
          <w:tcPr>
            <w:tcW w:w="8572" w:type="dxa"/>
            <w:tcBorders>
              <w:top w:val="dotDash" w:color="5B9BD5" w:themeColor="accent1" w:sz="24" w:space="0"/>
              <w:bottom w:val="dotDash" w:color="5B9BD5" w:themeColor="accent1" w:sz="24" w:space="0"/>
            </w:tcBorders>
            <w:vAlign w:val="center"/>
          </w:tcPr>
          <w:p>
            <w:pPr>
              <w:spacing w:line="0" w:lineRule="atLeast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262626"/>
                <w:sz w:val="24"/>
                <w:szCs w:val="24"/>
              </w:rPr>
              <w:t>20</w:t>
            </w:r>
            <w:r>
              <w:rPr>
                <w:rFonts w:hint="eastAsia" w:ascii="微软雅黑" w:hAnsi="微软雅黑" w:eastAsia="微软雅黑" w:cs="微软雅黑"/>
                <w:color w:val="262626"/>
                <w:sz w:val="24"/>
                <w:szCs w:val="24"/>
                <w:lang w:val="en-US" w:eastAsia="zh-CN"/>
              </w:rPr>
              <w:t>21</w:t>
            </w:r>
            <w:r>
              <w:rPr>
                <w:rFonts w:hint="eastAsia" w:ascii="微软雅黑" w:hAnsi="微软雅黑" w:eastAsia="微软雅黑" w:cs="微软雅黑"/>
                <w:color w:val="262626"/>
                <w:sz w:val="24"/>
                <w:szCs w:val="24"/>
              </w:rPr>
              <w:t>.</w:t>
            </w:r>
            <w:r>
              <w:rPr>
                <w:rFonts w:hint="eastAsia" w:ascii="微软雅黑" w:hAnsi="微软雅黑" w:eastAsia="微软雅黑" w:cs="微软雅黑"/>
                <w:color w:val="262626"/>
                <w:sz w:val="24"/>
                <w:szCs w:val="24"/>
                <w:lang w:val="en-US" w:eastAsia="zh-CN"/>
              </w:rPr>
              <w:t>08</w:t>
            </w:r>
            <w:r>
              <w:rPr>
                <w:rFonts w:hint="eastAsia" w:ascii="微软雅黑" w:hAnsi="微软雅黑" w:eastAsia="微软雅黑" w:cs="微软雅黑"/>
                <w:color w:val="262626"/>
                <w:sz w:val="24"/>
                <w:szCs w:val="24"/>
              </w:rPr>
              <w:t>——20</w:t>
            </w:r>
            <w:r>
              <w:rPr>
                <w:rFonts w:hint="eastAsia" w:ascii="微软雅黑" w:hAnsi="微软雅黑" w:eastAsia="微软雅黑" w:cs="微软雅黑"/>
                <w:color w:val="262626"/>
                <w:sz w:val="24"/>
                <w:szCs w:val="24"/>
                <w:lang w:val="en-US" w:eastAsia="zh-CN"/>
              </w:rPr>
              <w:t>21.09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262626"/>
                <w:sz w:val="24"/>
                <w:szCs w:val="24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多人聊天工具</w:t>
            </w:r>
          </w:p>
        </w:tc>
      </w:tr>
    </w:tbl>
    <w:p>
      <w:pPr>
        <w:snapToGrid w:val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开发环境：Linux      开发工具：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Source Insight 4.0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left="1050" w:leftChars="0" w:hanging="1050" w:hangingChars="500"/>
        <w:jc w:val="left"/>
        <w:textAlignment w:val="auto"/>
        <w:outlineLvl w:val="9"/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项目描述：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功能有：获取所有联系人、寻找、添加、删除、更新联系人；基于基于TCP/IP协议以及sqlite3实现多人聊天和文件传输。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leftChars="0"/>
        <w:jc w:val="left"/>
        <w:textAlignment w:val="auto"/>
        <w:outlineLvl w:val="9"/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项目总结：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熟悉了网络通信的实现方法，提高了对sqlite3数据库，TCP/IP传输协议，Socket套接字，进程线程、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数据结构的理解和使用，对储存大量数据的数据库有了更深的了解。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leftChars="0"/>
        <w:jc w:val="left"/>
        <w:textAlignment w:val="auto"/>
        <w:outlineLvl w:val="9"/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4"/>
        <w:tblW w:w="1029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8"/>
        <w:gridCol w:w="85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708" w:type="dxa"/>
            <w:shd w:val="clear" w:color="auto" w:fill="5B9BD5" w:themeFill="accent1"/>
            <w:vAlign w:val="top"/>
          </w:tcPr>
          <w:p>
            <w:pPr>
              <w:spacing w:line="0" w:lineRule="atLeast"/>
              <w:rPr>
                <w:rFonts w:hint="eastAsia" w:ascii="微软雅黑" w:hAnsi="微软雅黑" w:eastAsia="黑体"/>
                <w:b/>
                <w:color w:val="FFFFFF" w:themeColor="background1"/>
                <w:sz w:val="22"/>
                <w:szCs w:val="2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FFFFFF"/>
                <w:sz w:val="24"/>
                <w:szCs w:val="24"/>
                <w:lang w:val="en-US" w:eastAsia="zh-CN"/>
              </w:rPr>
              <w:t>个人经历</w:t>
            </w:r>
          </w:p>
        </w:tc>
        <w:tc>
          <w:tcPr>
            <w:tcW w:w="8582" w:type="dxa"/>
            <w:tcBorders>
              <w:top w:val="dotDash" w:color="5B9BD5" w:themeColor="accent1" w:sz="24" w:space="0"/>
            </w:tcBorders>
            <w:vAlign w:val="center"/>
          </w:tcPr>
          <w:p>
            <w:pPr>
              <w:snapToGrid w:val="0"/>
              <w:spacing w:line="0" w:lineRule="atLeast"/>
              <w:ind w:firstLine="34" w:firstLineChars="14"/>
              <w:rPr>
                <w:rFonts w:hint="eastAsia" w:ascii="宋体" w:hAnsi="宋体"/>
                <w:b/>
                <w:bCs/>
                <w:color w:val="262626"/>
                <w:lang w:val="en-US" w:eastAsia="zh-CN"/>
              </w:rPr>
            </w:pPr>
          </w:p>
        </w:tc>
      </w:tr>
    </w:tbl>
    <w:p>
      <w:pPr>
        <w:snapToGrid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2020.09——2021.07    卫生委员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left="420" w:leftChars="0" w:firstLine="420" w:firstLineChars="0"/>
        <w:jc w:val="left"/>
        <w:textAlignment w:val="auto"/>
        <w:outlineLvl w:val="9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因为班级寝室卫生良好，经常获得院里的表扬。</w:t>
      </w:r>
    </w:p>
    <w:p>
      <w:pPr>
        <w:snapToGrid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2020.07——2020.08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桑尼森迪暑假工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left="420" w:leftChars="0" w:firstLine="420" w:firstLineChars="0"/>
        <w:jc w:val="left"/>
        <w:textAlignment w:val="auto"/>
        <w:outlineLvl w:val="9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参与过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咽拭子的制作过程，了解产品是如何作用出来的。包括拆装，上胶，上棉，烘干四个步骤，经历了几天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的调试，最终达到目标合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格率，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因为但是天气炎热，开了风扇，把棉吹得比较散显得灰很多，每天工作9小时。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但还是坚持了下来。</w:t>
      </w:r>
    </w:p>
    <w:p>
      <w:pPr>
        <w:snapToGrid w:val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2019.03——2019.04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加入科技协会和乒乓球协会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left="420" w:leftChars="0" w:firstLine="420" w:firstLineChars="0"/>
        <w:jc w:val="left"/>
        <w:textAlignment w:val="auto"/>
        <w:outlineLvl w:val="9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积极参与校内活动。协助科技协会部长组织成员参加制造led心型小灯及其各元件的焊接，积极参加乒乓球协会组织的比赛。</w:t>
      </w:r>
    </w:p>
    <w:p>
      <w:pPr>
        <w:spacing w:line="276" w:lineRule="auto"/>
        <w:rPr>
          <w:rFonts w:asciiTheme="minorEastAsia" w:hAnsiTheme="minorEastAsia" w:cstheme="minorEastAsia"/>
          <w:color w:val="262626"/>
        </w:rPr>
      </w:pPr>
    </w:p>
    <w:tbl>
      <w:tblPr>
        <w:tblStyle w:val="4"/>
        <w:tblW w:w="1029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8"/>
        <w:gridCol w:w="85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708" w:type="dxa"/>
            <w:shd w:val="clear" w:color="auto" w:fill="5B9BD5" w:themeFill="accent1"/>
            <w:vAlign w:val="top"/>
          </w:tcPr>
          <w:p>
            <w:pPr>
              <w:spacing w:line="0" w:lineRule="atLeast"/>
              <w:rPr>
                <w:rFonts w:hint="default" w:ascii="微软雅黑" w:hAnsi="微软雅黑" w:eastAsia="黑体"/>
                <w:b/>
                <w:color w:val="FFFFFF" w:themeColor="background1"/>
                <w:sz w:val="22"/>
                <w:szCs w:val="2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FFFFFF"/>
                <w:sz w:val="24"/>
                <w:szCs w:val="24"/>
                <w:lang w:val="en-US" w:eastAsia="zh-CN"/>
              </w:rPr>
              <w:t>自我鉴赏</w:t>
            </w:r>
          </w:p>
        </w:tc>
        <w:tc>
          <w:tcPr>
            <w:tcW w:w="8582" w:type="dxa"/>
            <w:tcBorders>
              <w:top w:val="dotDash" w:color="5B9BD5" w:themeColor="accent1" w:sz="24" w:space="0"/>
            </w:tcBorders>
            <w:vAlign w:val="center"/>
          </w:tcPr>
          <w:p>
            <w:pPr>
              <w:snapToGrid w:val="0"/>
              <w:spacing w:line="0" w:lineRule="atLeast"/>
              <w:ind w:firstLine="34" w:firstLineChars="14"/>
              <w:rPr>
                <w:rFonts w:hint="eastAsia" w:ascii="宋体" w:hAnsi="宋体"/>
                <w:b/>
                <w:bCs/>
                <w:color w:val="262626"/>
                <w:lang w:val="en-US" w:eastAsia="zh-CN"/>
              </w:rPr>
            </w:pPr>
          </w:p>
        </w:tc>
      </w:tr>
    </w:tbl>
    <w:p>
      <w:pPr>
        <w:snapToGrid w:val="0"/>
        <w:ind w:firstLine="42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1.待人诚恳，具有事业心和责任心，具备良好的团队合作精神。</w:t>
      </w:r>
    </w:p>
    <w:p>
      <w:pPr>
        <w:snapToGrid w:val="0"/>
        <w:ind w:firstLine="42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2.能够虚心接受他人的意见与建议，对符合的予以采纳。</w:t>
      </w:r>
    </w:p>
    <w:p>
      <w:pPr>
        <w:snapToGrid w:val="0"/>
        <w:ind w:firstLine="42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3.参加会议时从不迟到，时间观念强；参与过多次活动的组织，具备团队合作精神。</w:t>
      </w:r>
    </w:p>
    <w:p>
      <w:pPr>
        <w:snapToGrid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成绩单：   </w:t>
      </w:r>
    </w:p>
    <w:p>
      <w:pPr>
        <w:snapToGrid w:val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bookmarkStart w:id="0" w:name="_GoBack"/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3364865" cy="9464675"/>
            <wp:effectExtent l="0" t="0" r="3175" b="14605"/>
            <wp:docPr id="6" name="图片 6" descr="@47`2`DF49JRBR1[2526D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@47`2`DF49JRBR1[2526DR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946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0" w:h="16840"/>
      <w:pgMar w:top="720" w:right="720" w:bottom="720" w:left="720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76E7D2"/>
    <w:multiLevelType w:val="singleLevel"/>
    <w:tmpl w:val="AF76E7D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0"/>
  <w:bordersDoNotSurroundFooter w:val="0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845"/>
    <w:rsid w:val="00087F8C"/>
    <w:rsid w:val="00092591"/>
    <w:rsid w:val="000A4B95"/>
    <w:rsid w:val="00132845"/>
    <w:rsid w:val="00136C9F"/>
    <w:rsid w:val="00173EF8"/>
    <w:rsid w:val="0019620E"/>
    <w:rsid w:val="002D0E66"/>
    <w:rsid w:val="00303999"/>
    <w:rsid w:val="003960DA"/>
    <w:rsid w:val="003B2C1E"/>
    <w:rsid w:val="003E05BE"/>
    <w:rsid w:val="00416E95"/>
    <w:rsid w:val="004B4474"/>
    <w:rsid w:val="004E290C"/>
    <w:rsid w:val="004F565C"/>
    <w:rsid w:val="005A49C8"/>
    <w:rsid w:val="005A511C"/>
    <w:rsid w:val="005C5D0C"/>
    <w:rsid w:val="006039F8"/>
    <w:rsid w:val="006075F5"/>
    <w:rsid w:val="00624882"/>
    <w:rsid w:val="00653E1B"/>
    <w:rsid w:val="007056EE"/>
    <w:rsid w:val="00943F00"/>
    <w:rsid w:val="00977C50"/>
    <w:rsid w:val="009B0E12"/>
    <w:rsid w:val="00A528F8"/>
    <w:rsid w:val="00AC1846"/>
    <w:rsid w:val="00B121EF"/>
    <w:rsid w:val="00B32451"/>
    <w:rsid w:val="00B72525"/>
    <w:rsid w:val="00BA481C"/>
    <w:rsid w:val="00C03459"/>
    <w:rsid w:val="00D103EA"/>
    <w:rsid w:val="00D705BE"/>
    <w:rsid w:val="00DC0C06"/>
    <w:rsid w:val="00E0020B"/>
    <w:rsid w:val="00E4769D"/>
    <w:rsid w:val="00E74175"/>
    <w:rsid w:val="00EB14CE"/>
    <w:rsid w:val="00ED5C57"/>
    <w:rsid w:val="00F172B1"/>
    <w:rsid w:val="00F379CE"/>
    <w:rsid w:val="00F44076"/>
    <w:rsid w:val="00F605C9"/>
    <w:rsid w:val="00F97499"/>
    <w:rsid w:val="00FB2F06"/>
    <w:rsid w:val="010377BB"/>
    <w:rsid w:val="011A4D34"/>
    <w:rsid w:val="016402F2"/>
    <w:rsid w:val="03C125F4"/>
    <w:rsid w:val="041C784D"/>
    <w:rsid w:val="044D3953"/>
    <w:rsid w:val="046F572F"/>
    <w:rsid w:val="05611743"/>
    <w:rsid w:val="056A3C41"/>
    <w:rsid w:val="0596075B"/>
    <w:rsid w:val="05AF0E00"/>
    <w:rsid w:val="06895C02"/>
    <w:rsid w:val="06A20E89"/>
    <w:rsid w:val="06B22984"/>
    <w:rsid w:val="07006BC2"/>
    <w:rsid w:val="079107E9"/>
    <w:rsid w:val="0793094B"/>
    <w:rsid w:val="07CD2DA2"/>
    <w:rsid w:val="084724A0"/>
    <w:rsid w:val="090B0BC4"/>
    <w:rsid w:val="092E6FE6"/>
    <w:rsid w:val="0ABD133D"/>
    <w:rsid w:val="0B8B6D5C"/>
    <w:rsid w:val="0B9A7537"/>
    <w:rsid w:val="0D233AA1"/>
    <w:rsid w:val="0DCD5325"/>
    <w:rsid w:val="0DFE1DBE"/>
    <w:rsid w:val="0E6552D7"/>
    <w:rsid w:val="0E802082"/>
    <w:rsid w:val="0F946877"/>
    <w:rsid w:val="10172F14"/>
    <w:rsid w:val="111D054F"/>
    <w:rsid w:val="120860D1"/>
    <w:rsid w:val="12303C73"/>
    <w:rsid w:val="131F062B"/>
    <w:rsid w:val="13F94322"/>
    <w:rsid w:val="14480944"/>
    <w:rsid w:val="14995883"/>
    <w:rsid w:val="14CA3234"/>
    <w:rsid w:val="150E4106"/>
    <w:rsid w:val="15694098"/>
    <w:rsid w:val="160410BA"/>
    <w:rsid w:val="17272A36"/>
    <w:rsid w:val="17905994"/>
    <w:rsid w:val="19FC20DF"/>
    <w:rsid w:val="1A0C1637"/>
    <w:rsid w:val="1AE30CCA"/>
    <w:rsid w:val="1AEB3CF4"/>
    <w:rsid w:val="1B7F51D6"/>
    <w:rsid w:val="1CAA54F5"/>
    <w:rsid w:val="1D0E5965"/>
    <w:rsid w:val="1D10556C"/>
    <w:rsid w:val="1DBD204A"/>
    <w:rsid w:val="1DD70F6B"/>
    <w:rsid w:val="1FA7142F"/>
    <w:rsid w:val="1FE53DFF"/>
    <w:rsid w:val="202E30FB"/>
    <w:rsid w:val="204B386A"/>
    <w:rsid w:val="20BA5337"/>
    <w:rsid w:val="21A048DA"/>
    <w:rsid w:val="23E23F11"/>
    <w:rsid w:val="24101637"/>
    <w:rsid w:val="24AB6083"/>
    <w:rsid w:val="24C25DA9"/>
    <w:rsid w:val="25461DFC"/>
    <w:rsid w:val="25483490"/>
    <w:rsid w:val="25E20224"/>
    <w:rsid w:val="2609609A"/>
    <w:rsid w:val="26103395"/>
    <w:rsid w:val="26C839E5"/>
    <w:rsid w:val="277236C1"/>
    <w:rsid w:val="27A277DF"/>
    <w:rsid w:val="27F020FA"/>
    <w:rsid w:val="287D4CAC"/>
    <w:rsid w:val="295D025A"/>
    <w:rsid w:val="299D2767"/>
    <w:rsid w:val="2A84129F"/>
    <w:rsid w:val="2B415875"/>
    <w:rsid w:val="2B8F7ED4"/>
    <w:rsid w:val="2BA43D51"/>
    <w:rsid w:val="2CA639DA"/>
    <w:rsid w:val="2D112F2D"/>
    <w:rsid w:val="2D500E0D"/>
    <w:rsid w:val="2D6F08CA"/>
    <w:rsid w:val="2DE53CC3"/>
    <w:rsid w:val="2F6A42D0"/>
    <w:rsid w:val="2F731964"/>
    <w:rsid w:val="2FBD6CF4"/>
    <w:rsid w:val="2FF7065D"/>
    <w:rsid w:val="302551E6"/>
    <w:rsid w:val="306E118D"/>
    <w:rsid w:val="30AE104D"/>
    <w:rsid w:val="30C555D1"/>
    <w:rsid w:val="31145475"/>
    <w:rsid w:val="31E2769A"/>
    <w:rsid w:val="325126A8"/>
    <w:rsid w:val="32922311"/>
    <w:rsid w:val="33714556"/>
    <w:rsid w:val="339F00D9"/>
    <w:rsid w:val="34441031"/>
    <w:rsid w:val="34485CF2"/>
    <w:rsid w:val="35892EA1"/>
    <w:rsid w:val="35BD2DE0"/>
    <w:rsid w:val="36432535"/>
    <w:rsid w:val="36610840"/>
    <w:rsid w:val="369428DE"/>
    <w:rsid w:val="36A67FC6"/>
    <w:rsid w:val="36E248EC"/>
    <w:rsid w:val="375F5425"/>
    <w:rsid w:val="37781720"/>
    <w:rsid w:val="379D1523"/>
    <w:rsid w:val="38643C92"/>
    <w:rsid w:val="39A92887"/>
    <w:rsid w:val="3ACE7796"/>
    <w:rsid w:val="3B167614"/>
    <w:rsid w:val="3B1D7B04"/>
    <w:rsid w:val="3BA72D3B"/>
    <w:rsid w:val="3BD3514C"/>
    <w:rsid w:val="3D5F1712"/>
    <w:rsid w:val="3DC67935"/>
    <w:rsid w:val="3DFA1EC4"/>
    <w:rsid w:val="3DFE7D34"/>
    <w:rsid w:val="3EBE699E"/>
    <w:rsid w:val="3F361483"/>
    <w:rsid w:val="3F605C40"/>
    <w:rsid w:val="3F7472B2"/>
    <w:rsid w:val="3F971327"/>
    <w:rsid w:val="40223894"/>
    <w:rsid w:val="40513986"/>
    <w:rsid w:val="406066F3"/>
    <w:rsid w:val="41D73895"/>
    <w:rsid w:val="42555BD6"/>
    <w:rsid w:val="42E9054C"/>
    <w:rsid w:val="448F190E"/>
    <w:rsid w:val="44FE0B08"/>
    <w:rsid w:val="453E5380"/>
    <w:rsid w:val="455405EC"/>
    <w:rsid w:val="455B04D7"/>
    <w:rsid w:val="457502F3"/>
    <w:rsid w:val="45F95F31"/>
    <w:rsid w:val="460708FF"/>
    <w:rsid w:val="463512D1"/>
    <w:rsid w:val="47B14E51"/>
    <w:rsid w:val="47E229CF"/>
    <w:rsid w:val="481B74CF"/>
    <w:rsid w:val="483F5ABB"/>
    <w:rsid w:val="48765AA2"/>
    <w:rsid w:val="48E1765E"/>
    <w:rsid w:val="4A2E4828"/>
    <w:rsid w:val="4AA32264"/>
    <w:rsid w:val="4AB361DC"/>
    <w:rsid w:val="4B140891"/>
    <w:rsid w:val="4B2805BB"/>
    <w:rsid w:val="4BE42A0D"/>
    <w:rsid w:val="4C5B2A1C"/>
    <w:rsid w:val="4C7271C1"/>
    <w:rsid w:val="4D8E6EBA"/>
    <w:rsid w:val="4DCC0448"/>
    <w:rsid w:val="4E4E6434"/>
    <w:rsid w:val="4EC910B4"/>
    <w:rsid w:val="4F285A59"/>
    <w:rsid w:val="504E7E4B"/>
    <w:rsid w:val="51213213"/>
    <w:rsid w:val="519D5AAD"/>
    <w:rsid w:val="521D3B60"/>
    <w:rsid w:val="529A1433"/>
    <w:rsid w:val="52B85E1D"/>
    <w:rsid w:val="52E6688C"/>
    <w:rsid w:val="531B5F92"/>
    <w:rsid w:val="532D056A"/>
    <w:rsid w:val="547622DC"/>
    <w:rsid w:val="55384B8A"/>
    <w:rsid w:val="55622B3D"/>
    <w:rsid w:val="557F5548"/>
    <w:rsid w:val="5587011A"/>
    <w:rsid w:val="55B9129C"/>
    <w:rsid w:val="56753EC9"/>
    <w:rsid w:val="57A86C8A"/>
    <w:rsid w:val="59003F66"/>
    <w:rsid w:val="5A1557A4"/>
    <w:rsid w:val="5A5C2502"/>
    <w:rsid w:val="5A6047BE"/>
    <w:rsid w:val="5A8A11C4"/>
    <w:rsid w:val="5AAC436F"/>
    <w:rsid w:val="5AC0555A"/>
    <w:rsid w:val="5B1E2293"/>
    <w:rsid w:val="5BAA329B"/>
    <w:rsid w:val="5BBF7CE1"/>
    <w:rsid w:val="5BD36F0F"/>
    <w:rsid w:val="5BDD58CA"/>
    <w:rsid w:val="5C0F5619"/>
    <w:rsid w:val="5CBA5670"/>
    <w:rsid w:val="5D71428C"/>
    <w:rsid w:val="5D904490"/>
    <w:rsid w:val="5DCF7D76"/>
    <w:rsid w:val="5DD9559D"/>
    <w:rsid w:val="5E5E276D"/>
    <w:rsid w:val="5E6A0FDA"/>
    <w:rsid w:val="60850E16"/>
    <w:rsid w:val="60D64C0C"/>
    <w:rsid w:val="6116346B"/>
    <w:rsid w:val="61C61714"/>
    <w:rsid w:val="62C27BC4"/>
    <w:rsid w:val="631633D4"/>
    <w:rsid w:val="63627B16"/>
    <w:rsid w:val="63DA49A5"/>
    <w:rsid w:val="63E569C9"/>
    <w:rsid w:val="6453521D"/>
    <w:rsid w:val="64A07611"/>
    <w:rsid w:val="64BA0873"/>
    <w:rsid w:val="64F357B7"/>
    <w:rsid w:val="65A440E1"/>
    <w:rsid w:val="65C7022D"/>
    <w:rsid w:val="65F46247"/>
    <w:rsid w:val="666A433F"/>
    <w:rsid w:val="678C23EE"/>
    <w:rsid w:val="686350BE"/>
    <w:rsid w:val="69833FB0"/>
    <w:rsid w:val="69C81F19"/>
    <w:rsid w:val="6A431285"/>
    <w:rsid w:val="6A574E16"/>
    <w:rsid w:val="6A61110D"/>
    <w:rsid w:val="6A617F1B"/>
    <w:rsid w:val="6B2D2E3C"/>
    <w:rsid w:val="6B3E579E"/>
    <w:rsid w:val="6B745225"/>
    <w:rsid w:val="6BFA7B00"/>
    <w:rsid w:val="6C8C05D3"/>
    <w:rsid w:val="6D0E7C40"/>
    <w:rsid w:val="6DD6746B"/>
    <w:rsid w:val="6DE67475"/>
    <w:rsid w:val="6E6B4815"/>
    <w:rsid w:val="6F811F8F"/>
    <w:rsid w:val="6FE87DA2"/>
    <w:rsid w:val="6FF2584D"/>
    <w:rsid w:val="703A51D4"/>
    <w:rsid w:val="70731F7D"/>
    <w:rsid w:val="709C169D"/>
    <w:rsid w:val="70E31943"/>
    <w:rsid w:val="719E32DC"/>
    <w:rsid w:val="71E34F38"/>
    <w:rsid w:val="734C0E6C"/>
    <w:rsid w:val="743521C0"/>
    <w:rsid w:val="749042E8"/>
    <w:rsid w:val="75986657"/>
    <w:rsid w:val="770D1A94"/>
    <w:rsid w:val="772B400C"/>
    <w:rsid w:val="78100857"/>
    <w:rsid w:val="78B97007"/>
    <w:rsid w:val="794A1AE5"/>
    <w:rsid w:val="799E7425"/>
    <w:rsid w:val="79ED6CD0"/>
    <w:rsid w:val="7AE71124"/>
    <w:rsid w:val="7BC91B35"/>
    <w:rsid w:val="7C566260"/>
    <w:rsid w:val="7CEB4222"/>
    <w:rsid w:val="7D547105"/>
    <w:rsid w:val="7D620BC7"/>
    <w:rsid w:val="7DE90099"/>
    <w:rsid w:val="7E5960EB"/>
    <w:rsid w:val="7EEF67D6"/>
    <w:rsid w:val="7EF22798"/>
    <w:rsid w:val="7FD23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table" w:styleId="4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FollowedHyperlink"/>
    <w:basedOn w:val="5"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qFormat/>
    <w:uiPriority w:val="0"/>
    <w:rPr>
      <w:color w:val="0000FF"/>
      <w:u w:val="single"/>
    </w:rPr>
  </w:style>
  <w:style w:type="paragraph" w:customStyle="1" w:styleId="8">
    <w:name w:val="列出段落1"/>
    <w:basedOn w:val="1"/>
    <w:qFormat/>
    <w:uiPriority w:val="0"/>
    <w:pPr>
      <w:ind w:firstLine="420" w:firstLineChars="200"/>
    </w:pPr>
    <w:rPr>
      <w:rFonts w:ascii="Calibri" w:hAnsi="Calibri" w:eastAsia="宋体" w:cs="Times New Roman"/>
      <w:sz w:val="21"/>
      <w:szCs w:val="22"/>
    </w:rPr>
  </w:style>
  <w:style w:type="character" w:customStyle="1" w:styleId="9">
    <w:name w:val="批注框文本 Char"/>
    <w:basedOn w:val="5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3CE569A-06B0-4FAF-A2EF-582A811D9BA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870</Words>
  <Characters>1014</Characters>
  <Lines>2</Lines>
  <Paragraphs>1</Paragraphs>
  <TotalTime>1</TotalTime>
  <ScaleCrop>false</ScaleCrop>
  <LinksUpToDate>false</LinksUpToDate>
  <CharactersWithSpaces>1073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2018-08-30T05:07:00Z</dcterms:created>
  <dc:creator>Microsoft Office 用户</dc:creator>
  <cp:lastModifiedBy>夙  流凨</cp:lastModifiedBy>
  <cp:lastPrinted>2015-10-28T02:28:00Z</cp:lastPrinted>
  <dcterms:modified xsi:type="dcterms:W3CDTF">2021-10-22T02:33:43Z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  <property fmtid="{D5CDD505-2E9C-101B-9397-08002B2CF9AE}" pid="3" name="KSORubyTemplateID" linkTarget="0">
    <vt:lpwstr>4</vt:lpwstr>
  </property>
</Properties>
</file>