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exact"/>
      </w:pPr>
      <w:r>
        <w:rPr>
          <w:rFonts w:ascii="微软雅黑" w:hAnsi="微软雅黑" w:eastAsia="微软雅黑" w:cs="微软雅黑"/>
          <w:sz w:val="44"/>
        </w:rPr>
        <w:t>辜毓森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211455</wp:posOffset>
            </wp:positionV>
            <wp:extent cx="1087755" cy="1447165"/>
            <wp:effectExtent l="0" t="0" r="0" b="0"/>
            <wp:wrapNone/>
            <wp:docPr id="1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766" cy="1447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884555</wp:posOffset>
            </wp:positionV>
            <wp:extent cx="6941185" cy="995680"/>
            <wp:effectExtent l="0" t="0" r="0" b="0"/>
            <wp:wrapNone/>
            <wp:docPr id="2" name="Drawing 0" descr="baseinfo_head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baseinfo_head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1425" cy="99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20" w:lineRule="exact"/>
      </w:pPr>
    </w:p>
    <w:p>
      <w:pPr>
        <w:spacing w:before="0" w:after="0" w:line="380" w:lineRule="exact"/>
      </w:pPr>
    </w:p>
    <w:p>
      <w:pPr>
        <w:spacing w:before="0" w:after="0" w:line="520" w:lineRule="exact"/>
      </w:pPr>
    </w:p>
    <w:tbl>
      <w:tblPr>
        <w:tblStyle w:val="5"/>
        <w:tblW w:w="7994" w:type="dxa"/>
        <w:tblInd w:w="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2457"/>
        <w:gridCol w:w="3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男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21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17689481786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户籍：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泉州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现所在地：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泉州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2649292321@qq.com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民族：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汉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spacing w:before="0" w:after="0" w:line="380" w:lineRule="exact"/>
              <w:ind w:left="72" w:right="72"/>
              <w:jc w:val="left"/>
              <w:textAlignment w:val="center"/>
              <w:rPr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color w:val="373737"/>
                <w:sz w:val="20"/>
              </w:rPr>
              <w:t>身高：</w:t>
            </w:r>
            <w:r>
              <w:rPr>
                <w:rFonts w:ascii="微软雅黑" w:hAnsi="微软雅黑" w:eastAsia="微软雅黑" w:cs="微软雅黑"/>
                <w:color w:val="373737"/>
                <w:sz w:val="20"/>
              </w:rPr>
              <w:t>180</w:t>
            </w:r>
          </w:p>
        </w:tc>
        <w:tc>
          <w:tcPr>
            <w:tcW w:w="3568" w:type="dxa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pPr>
        <w:spacing w:before="0" w:after="0" w:line="300" w:lineRule="exact"/>
      </w:pPr>
    </w:p>
    <w:p>
      <w:pPr>
        <w:spacing w:before="0" w:after="0" w:line="300" w:lineRule="exact"/>
      </w:pP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教育经历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6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2018.09-2022.09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周口师范学院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机器人工程 | 本科</w:t>
      </w:r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在校成绩优异，荣获周口师范学院奖学金；表现良好，荣获周口师范学院“三好学生”。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动手能力强，团队合作与沟通能力强：参加河南省第六届大学生机器人竞赛荣获三等奖。</w:t>
      </w:r>
    </w:p>
    <w:p>
      <w:pPr>
        <w:spacing w:before="0" w:after="0" w:line="380" w:lineRule="exact"/>
        <w:textAlignment w:val="center"/>
        <w:rPr>
          <w:rFonts w:ascii="微软雅黑" w:hAnsi="微软雅黑" w:eastAsia="微软雅黑" w:cs="微软雅黑"/>
          <w:color w:val="666666"/>
          <w:sz w:val="20"/>
        </w:rPr>
      </w:pPr>
      <w:r>
        <w:rPr>
          <w:rFonts w:ascii="微软雅黑" w:hAnsi="微软雅黑" w:eastAsia="微软雅黑" w:cs="微软雅黑"/>
          <w:color w:val="666666"/>
          <w:sz w:val="20"/>
        </w:rPr>
        <w:t>参加全国大学生电子设计竞赛荣获河南赛区一等奖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参加全国大学生互联网创新创业大赛，入选省级项目：喜鹊远程智能监考系统。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学习能力强：在校期间掌握matlab、c语言编程、CAD等软件。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 xml:space="preserve"> </w:t>
      </w:r>
    </w:p>
    <w:p>
      <w:pPr>
        <w:spacing w:before="0" w:after="0" w:line="300" w:lineRule="exact"/>
        <w:jc w:val="left"/>
      </w:pP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工作经历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8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工作经历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2018.06-2018.09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TDK有限公司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自动化产线操作员 | 电子/半导体/集成电路</w:t>
      </w:r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在制造变压器的自动化产线负责产线的下料、日常维护等工作。</w:t>
      </w:r>
    </w:p>
    <w:p>
      <w:pPr>
        <w:spacing w:before="0" w:after="0" w:line="160" w:lineRule="exact"/>
        <w:jc w:val="left"/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2020.06-2020.09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宸鸿科技有限公司</w:t>
      </w:r>
    </w:p>
    <w:p>
      <w:pPr>
        <w:tabs>
          <w:tab w:val="right" w:pos="10480"/>
        </w:tabs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自动化产线操作员 | 电子/半导体/集成电路</w:t>
      </w:r>
      <w:r>
        <w:rPr>
          <w:rFonts w:ascii="微软雅黑" w:hAnsi="微软雅黑" w:eastAsia="微软雅黑" w:cs="微软雅黑"/>
          <w:color w:val="525252"/>
          <w:sz w:val="22"/>
        </w:rPr>
        <w:tab/>
      </w:r>
      <w:bookmarkStart w:id="0" w:name="_GoBack"/>
      <w:bookmarkEnd w:id="0"/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在制造iphone屏幕总成的自动化产线上完成产线日常维护等工作。</w:t>
      </w:r>
    </w:p>
    <w:p>
      <w:pPr>
        <w:spacing w:before="0" w:after="0" w:line="300" w:lineRule="exact"/>
        <w:jc w:val="left"/>
      </w:pP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项目经历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0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项目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480"/>
        </w:tabs>
        <w:spacing w:before="0" w:after="0"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2020.06-2021.03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喜鹊远程智能监考系统</w:t>
      </w:r>
    </w:p>
    <w:p>
      <w:pPr>
        <w:spacing w:before="0" w:after="0" w:line="340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智能系统框架搭建、程序员</w:t>
      </w:r>
    </w:p>
    <w:p>
      <w:pPr>
        <w:spacing w:before="0" w:after="0" w:line="80" w:lineRule="exact"/>
        <w:jc w:val="left"/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项目针对非标准化考试环境设计有效的考试异常行为的检测方案，其研发涉及到数据的收集、数据标注、模型设计和软件开发等多个步骤。相比于已有监考系统，本项目中包含如下几点</w:t>
      </w:r>
      <w:r>
        <w:rPr>
          <w:rFonts w:ascii="微软雅黑" w:hAnsi="微软雅黑" w:eastAsia="微软雅黑" w:cs="微软雅黑"/>
          <w:b/>
          <w:color w:val="666666"/>
          <w:sz w:val="20"/>
        </w:rPr>
        <w:t>不同之处：</w:t>
      </w:r>
      <w:r>
        <w:rPr>
          <w:rFonts w:ascii="微软雅黑" w:hAnsi="微软雅黑" w:eastAsia="微软雅黑" w:cs="微软雅黑"/>
          <w:color w:val="666666"/>
          <w:sz w:val="20"/>
        </w:rPr>
        <w:t>（1）针对非标准化考场环境，进行行为的判别；（2）结合场景内的物品识别，进行语义分析判定行为的异常性；（3）使用多模态信息，比如物体类型、身体姿态、声音的综合分析提高异常情况识别的准确性。</w:t>
      </w: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团队获得项目成果：计算机软件著作权一项；发表文章《基于卷积神经网络的人体姿态估计方法研究》</w:t>
      </w:r>
    </w:p>
    <w:p>
      <w:pPr>
        <w:spacing w:before="0" w:after="0" w:line="300" w:lineRule="exact"/>
        <w:jc w:val="left"/>
      </w:pPr>
    </w:p>
    <w:p>
      <w:pPr>
        <w:spacing w:before="0" w:after="0" w:line="580" w:lineRule="exact"/>
        <w:ind w:left="972"/>
        <w:textAlignment w:val="center"/>
        <w:rPr>
          <w:sz w:val="21"/>
        </w:rPr>
      </w:pPr>
      <w:r>
        <w:rPr>
          <w:rFonts w:ascii="微软雅黑" w:hAnsi="微软雅黑" w:eastAsia="微软雅黑" w:cs="微软雅黑"/>
          <w:b w:val="0"/>
          <w:color w:val="FFFFFF"/>
          <w:sz w:val="26"/>
        </w:rPr>
        <w:t>自我评价</w:t>
      </w:r>
      <w:r>
        <w:rPr>
          <w:rFonts w:ascii="微软雅黑" w:hAnsi="微软雅黑" w:eastAsia="微软雅黑" w:cs="微软雅黑"/>
          <w:b w:val="0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59600" cy="36893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861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45720</wp:posOffset>
            </wp:positionV>
            <wp:extent cx="276860" cy="276860"/>
            <wp:effectExtent l="0" t="0" r="0" b="0"/>
            <wp:wrapNone/>
            <wp:docPr id="12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自我评价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60" w:lineRule="exact"/>
        <w:rPr>
          <w:rFonts w:hint="eastAsia" w:eastAsiaTheme="minorEastAsia"/>
          <w:sz w:val="21"/>
          <w:lang w:val="en-US" w:eastAsia="zh-CN"/>
        </w:rPr>
      </w:pPr>
    </w:p>
    <w:p>
      <w:pPr>
        <w:spacing w:before="0" w:after="0" w:line="380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拥有良好的沟通和协调能力，善于应变，能够快速适应新环境，熟悉使用编程软件，对数学和科技非常感兴趣。</w:t>
      </w:r>
    </w:p>
    <w:sectPr>
      <w:headerReference r:id="rId3" w:type="default"/>
      <w:pgSz w:w="11906" w:h="16838"/>
      <w:pgMar w:top="794" w:right="454" w:bottom="454" w:left="9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-612140</wp:posOffset>
          </wp:positionH>
          <wp:positionV relativeFrom="margin">
            <wp:posOffset>-705485</wp:posOffset>
          </wp:positionV>
          <wp:extent cx="7810500" cy="10687050"/>
          <wp:effectExtent l="0" t="0" r="0" b="0"/>
          <wp:wrapNone/>
          <wp:docPr id="13" name="WordPictureWatermark27078" descr="线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27078" descr="线条"/>
                  <pic:cNvPicPr>
                    <a:picLocks noChangeAspect="1"/>
                  </pic:cNvPicPr>
                </pic:nvPicPr>
                <pic:blipFill>
                  <a:blip r:embed="rId1"/>
                  <a:srcRect l="-44" t="-339" r="-3269" b="339"/>
                  <a:stretch>
                    <a:fillRect/>
                  </a:stretch>
                </pic:blipFill>
                <pic:spPr>
                  <a:xfrm>
                    <a:off x="0" y="0"/>
                    <a:ext cx="7810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811BB"/>
    <w:rsid w:val="06F01987"/>
    <w:rsid w:val="163F5574"/>
    <w:rsid w:val="18D80287"/>
    <w:rsid w:val="256114E9"/>
    <w:rsid w:val="314F7BC2"/>
    <w:rsid w:val="36E70AFB"/>
    <w:rsid w:val="3E045265"/>
    <w:rsid w:val="7C7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2020-11-02T01:44:00Z</dcterms:created>
  <dc:creator>客家小罗</dc:creator>
  <cp:lastModifiedBy>云龙四纵</cp:lastModifiedBy>
  <dcterms:modified xsi:type="dcterms:W3CDTF">2021-09-23T04:54:36Z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B4E5CB3D5785485FB9A2E8F336C3409F</vt:lpwstr>
  </property>
</Properties>
</file>