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383540</wp:posOffset>
                </wp:positionV>
                <wp:extent cx="1726565" cy="8340725"/>
                <wp:effectExtent l="0" t="0" r="0" b="0"/>
                <wp:wrapNone/>
                <wp:docPr id="28" name="Quad Arrow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834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6"/>
                                <w:szCs w:val="3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39875" cy="2247900"/>
                                  <wp:effectExtent l="0" t="0" r="3175" b="0"/>
                                  <wp:docPr id="29" name="图片 29" descr="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875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姓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洪增宇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出生年月：199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21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民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族：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  <w:t>回族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籍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贯：黑龙江省哈尔滨市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  <w:t>群众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手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机：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15703301502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邮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hzyrrd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sina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学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历：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</w:rPr>
                              <w:t>硕士研究生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 xml:space="preserve">专 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业：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  <w:t>控制科学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与工程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研究方向：模式识别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29" o:spid="_x0000_s1026" o:spt="1" style="position:absolute;left:0pt;margin-left:-55.1pt;margin-top:30.2pt;height:656.75pt;width:135.95pt;z-index:251660288;mso-width-relative:page;mso-height-relative:page;" filled="f" stroked="f" coordsize="21600,21600" o:gfxdata="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1UbMd0AAAAMAQAADwAAAAAAAAAB&#10;ACAAAAAiAAAAZHJzL2Rvd25yZXYueG1sUEsBAhQAFAAAAAgAh07iQPFKvN8LAgAAHwQAAA4AAAAA&#10;AAAAAQAgAAAALA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6"/>
                          <w:szCs w:val="36"/>
                          <w:lang w:eastAsia="zh-CN"/>
                        </w:rPr>
                        <w:drawing>
                          <wp:inline distT="0" distB="0" distL="114300" distR="114300">
                            <wp:extent cx="1539875" cy="2247900"/>
                            <wp:effectExtent l="0" t="0" r="3175" b="0"/>
                            <wp:docPr id="29" name="图片 29" descr="照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照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875" cy="224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姓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名：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洪增宇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出生年月：199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21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民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族：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  <w:t>回族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籍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贯：黑龙江省哈尔滨市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政治面貌：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  <w:t>群众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手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机：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en-US" w:eastAsia="zh-CN"/>
                        </w:rPr>
                        <w:t>15703301502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邮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箱：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hzyrrd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sina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.com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学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历：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</w:rPr>
                        <w:t>硕士研究生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 xml:space="preserve">专 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业：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  <w:t>控制科学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与工程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研究方向：模式识别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375920</wp:posOffset>
                </wp:positionV>
                <wp:extent cx="635" cy="9053195"/>
                <wp:effectExtent l="4445" t="0" r="13970" b="14605"/>
                <wp:wrapNone/>
                <wp:docPr id="24" name="Straight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5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28" o:spid="_x0000_s1026" o:spt="32" type="#_x0000_t32" style="position:absolute;left:0pt;margin-left:82.95pt;margin-top:29.6pt;height:712.85pt;width:0.05pt;z-index:251659264;mso-width-relative:page;mso-height-relative:page;" filled="f" stroked="t" coordsize="21600,21600" o:gfxdata="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GNL9kAAAAL&#10;AQAADwAAAAAAAAABACAAAAAiAAAAZHJzL2Rvd25yZXYueG1sUEsBAhQAFAAAAAgAh07iQJoSTrXi&#10;AQAAzwMAAA4AAAAAAAAAAQAgAAAAKAEAAGRycy9lMm9Eb2MueG1sUEsFBgAAAAAGAAYAWQEAAHwF&#10;AAAAAA=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-795020</wp:posOffset>
            </wp:positionV>
            <wp:extent cx="3471545" cy="782955"/>
            <wp:effectExtent l="0" t="0" r="14605" b="17145"/>
            <wp:wrapNone/>
            <wp:docPr id="2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Arial"/>
          <w:b/>
          <w:sz w:val="28"/>
          <w:szCs w:val="28"/>
          <w:shd w:val="clear" w:color="auto" w:fill="FFFFFF"/>
        </w:rPr>
        <w:t>国家“</w:t>
      </w:r>
      <w:r>
        <w:fldChar w:fldCharType="begin"/>
      </w:r>
      <w:r>
        <w:instrText xml:space="preserve"> HYPERLINK "http://baike.baidu.com/view/7085.htm" \t "_blank" </w:instrText>
      </w:r>
      <w:r>
        <w:fldChar w:fldCharType="separate"/>
      </w:r>
      <w:r>
        <w:rPr>
          <w:rStyle w:val="4"/>
          <w:rFonts w:ascii="黑体" w:hAnsi="黑体" w:eastAsia="黑体" w:cs="Arial"/>
          <w:b/>
          <w:color w:val="auto"/>
          <w:sz w:val="28"/>
          <w:szCs w:val="28"/>
          <w:u w:val="none"/>
          <w:shd w:val="clear" w:color="auto" w:fill="FFFFFF"/>
        </w:rPr>
        <w:t>211工程</w:t>
      </w:r>
      <w:r>
        <w:rPr>
          <w:rStyle w:val="4"/>
          <w:rFonts w:ascii="黑体" w:hAnsi="黑体" w:eastAsia="黑体" w:cs="Arial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黑体" w:hAnsi="黑体" w:eastAsia="黑体" w:cs="Arial"/>
          <w:b/>
          <w:sz w:val="28"/>
          <w:szCs w:val="28"/>
          <w:shd w:val="clear" w:color="auto" w:fill="FFFFFF"/>
        </w:rPr>
        <w:t>”、“</w:t>
      </w:r>
      <w:r>
        <w:fldChar w:fldCharType="begin"/>
      </w:r>
      <w:r>
        <w:instrText xml:space="preserve"> HYPERLINK "http://baike.baidu.com/view/3708723.htm" \t "_blank" </w:instrText>
      </w:r>
      <w:r>
        <w:fldChar w:fldCharType="separate"/>
      </w:r>
      <w:r>
        <w:rPr>
          <w:rStyle w:val="4"/>
          <w:rFonts w:hint="eastAsia" w:ascii="黑体" w:hAnsi="黑体" w:eastAsia="黑体" w:cs="Arial"/>
          <w:b/>
          <w:color w:val="auto"/>
          <w:sz w:val="28"/>
          <w:szCs w:val="28"/>
          <w:u w:val="none"/>
          <w:shd w:val="clear" w:color="auto" w:fill="FFFFFF"/>
        </w:rPr>
        <w:t>一流学校一流专业</w:t>
      </w:r>
      <w:r>
        <w:rPr>
          <w:rStyle w:val="4"/>
          <w:rFonts w:hint="eastAsia" w:ascii="黑体" w:hAnsi="黑体" w:eastAsia="黑体" w:cs="Arial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黑体" w:hAnsi="黑体" w:eastAsia="黑体" w:cs="Arial"/>
          <w:b/>
          <w:sz w:val="28"/>
          <w:szCs w:val="28"/>
          <w:shd w:val="clear" w:color="auto" w:fill="FFFFFF"/>
        </w:rPr>
        <w:t>”重点建设院校</w:t>
      </w:r>
    </w:p>
    <w:p>
      <w:pPr>
        <w:ind w:right="-907" w:rightChars="-432"/>
        <w:jc w:val="center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99060</wp:posOffset>
                </wp:positionV>
                <wp:extent cx="4471670" cy="430530"/>
                <wp:effectExtent l="5080" t="0" r="19050" b="5715"/>
                <wp:wrapNone/>
                <wp:docPr id="25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430530"/>
                          <a:chOff x="4048" y="1770"/>
                          <a:chExt cx="7042" cy="678"/>
                        </a:xfrm>
                        <a:effectLst/>
                      </wpg:grpSpPr>
                      <wps:wsp>
                        <wps:cNvPr id="26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4048" y="1944"/>
                            <a:ext cx="7042" cy="42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2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Quad Arrow 1031"/>
                        <wps:cNvSpPr>
                          <a:spLocks noChangeArrowheads="1"/>
                        </wps:cNvSpPr>
                        <wps:spPr bwMode="auto">
                          <a:xfrm>
                            <a:off x="4081" y="1770"/>
                            <a:ext cx="3436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3" o:spid="_x0000_s1026" o:spt="203" style="position:absolute;left:0pt;margin-left:91.9pt;margin-top:7.8pt;height:33.9pt;width:352.1pt;z-index:251661312;mso-width-relative:page;mso-height-relative:page;" coordorigin="4048,1770" coordsize="7042,678" o:gfxdata="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6YlTp2AAAAAkBAAAPAAAAAAAAAAEAIAAAACIAAABkcnMvZG93bnJldi54bWxQ&#10;SwECFAAUAAAACACHTuJAHZKVddsCAAAPCAAADgAAAAAAAAABACAAAAAnAQAAZHJzL2Uyb0RvYy54&#10;bWxQSwUGAAAAAAYABgBZAQAAdAYAAAAA&#10;">
                <o:lock v:ext="edit" aspectratio="f"/>
                <v:rect id="Rectangle 1030" o:spid="_x0000_s1026" o:spt="1" style="position:absolute;left:4048;top:1944;height:426;width:7042;" fillcolor="#7F7F7F" filled="t" stroked="t" coordsize="21600,21600" o:gfxdata="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FXbG/&#10;AAAA2wAAAA8AAAAAAAAAAQAgAAAAIgAAAGRycy9kb3ducmV2LnhtbFBLAQIUABQAAAAIAIdO4kAz&#10;LwWeOwAAADkAAAAQAAAAAAAAAAEAIAAAAA4BAABkcnMvc2hhcGV4bWwueG1sUEsFBgAAAAAGAAYA&#10;WwEAALgDAAAAAA==&#10;">
                  <v:fill on="t" focussize="0,0"/>
                  <v:stroke color="#7F7F7F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Quad Arrow 1031" o:spid="_x0000_s1026" o:spt="1" style="position:absolute;left:4081;top:1770;height:678;width:3436;" filled="f" stroked="f" coordsize="21600,21600" o:gfxdata="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v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  <w:t>教育经历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right="-907" w:rightChars="-432"/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3282315</wp:posOffset>
                </wp:positionV>
                <wp:extent cx="3106420" cy="430530"/>
                <wp:effectExtent l="0" t="0" r="0" b="0"/>
                <wp:wrapNone/>
                <wp:docPr id="12" name="Quad Arrow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642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社会工作经历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48" o:spid="_x0000_s1026" o:spt="1" style="position:absolute;left:0pt;margin-left:95.65pt;margin-top:258.45pt;height:33.9pt;width:244.6pt;z-index:251669504;mso-width-relative:page;mso-height-relative:page;" filled="f" stroked="f" coordsize="21600,21600" o:gfxdata="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13Yox2wAAAAsBAAAPAAAAAAAAAAEAIAAA&#10;ACIAAABkcnMvZG93bnJldi54bWxQSwECFAAUAAAACACHTuJAn1cLkAkCAAAeBAAADgAAAAAAAAAB&#10;ACAAAAAq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社会工作经历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4163695</wp:posOffset>
                </wp:positionV>
                <wp:extent cx="4479290" cy="430530"/>
                <wp:effectExtent l="4445" t="0" r="12065" b="5715"/>
                <wp:wrapNone/>
                <wp:docPr id="14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290" cy="430530"/>
                          <a:chOff x="4135" y="1149"/>
                          <a:chExt cx="7054" cy="678"/>
                        </a:xfrm>
                        <a:effectLst/>
                      </wpg:grpSpPr>
                      <wps:wsp>
                        <wps:cNvPr id="15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4135" y="1344"/>
                            <a:ext cx="7054" cy="42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2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right="-195" w:rightChars="-93"/>
                                <w:rPr>
                                  <w:rFonts w:ascii="微软雅黑" w:hAnsi="微软雅黑" w:eastAsia="微软雅黑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Quad Arrow 1040"/>
                        <wps:cNvSpPr>
                          <a:spLocks noChangeArrowheads="1"/>
                        </wps:cNvSpPr>
                        <wps:spPr bwMode="auto">
                          <a:xfrm>
                            <a:off x="4179" y="1149"/>
                            <a:ext cx="3441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学术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8" o:spid="_x0000_s1026" o:spt="203" style="position:absolute;left:0pt;margin-left:93.5pt;margin-top:327.85pt;height:33.9pt;width:352.7pt;z-index:251664384;mso-width-relative:page;mso-height-relative:page;" coordorigin="4135,1149" coordsize="7054,678" o:gfxdata="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KwqH3LbAAAACwEAAA8AAAAAAAAAAQAgAAAAIgAAAGRycy9kb3du&#10;cmV2LnhtbFBLAQIUABQAAAAIAIdO4kCOJMm14AIAAA8IAAAOAAAAAAAAAAEAIAAAACoBAABkcnMv&#10;ZTJvRG9jLnhtbFBLBQYAAAAABgAGAFkBAAB8BgAAAAA=&#10;">
                <o:lock v:ext="edit" aspectratio="f"/>
                <v:rect id="Rectangle 1039" o:spid="_x0000_s1026" o:spt="1" style="position:absolute;left:4135;top:1344;height:426;width:7054;" fillcolor="#7F7F7F" filled="t" stroked="t" coordsize="21600,21600" o:gfxdata="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7CX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7F7F7F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95" w:rightChars="-93"/>
                          <w:rPr>
                            <w:rFonts w:ascii="微软雅黑" w:hAnsi="微软雅黑" w:eastAsia="微软雅黑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Quad Arrow 1040" o:spid="_x0000_s1026" o:spt="1" style="position:absolute;left:4179;top:1149;height:678;width:3441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  <w:t>学术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4662170</wp:posOffset>
                </wp:positionV>
                <wp:extent cx="4697095" cy="1152525"/>
                <wp:effectExtent l="0" t="0" r="0" b="0"/>
                <wp:wrapNone/>
                <wp:docPr id="17" name="Quad Arrow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撰写学术论文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2020/09 - 2021/03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《基于鬣狗算法神经网络反演林地叶面积指数》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应用遥感图像数据和prosail模型反演结果，分别构建基于鬣狗算法和梯度下降法前馈神经网络模型，用以反演林地叶面积指数，并分析比较两种模型的性能和拟合效果，撰写论文。已投递中文核心期刊西南大学学报，现已录用。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77" o:spid="_x0000_s1026" o:spt="1" style="position:absolute;left:0pt;margin-left:97.5pt;margin-top:367.1pt;height:90.75pt;width:369.85pt;z-index:251667456;mso-width-relative:page;mso-height-relative:page;" filled="f" stroked="f" coordsize="21600,21600" o:gfxdata="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7/9zcAAAACwEAAA8AAAAAAAAAAQAg&#10;AAAAIgAAAGRycy9kb3ducmV2LnhtbFBLAQIUABQAAAAIAIdO4kC5onq5CgIAAB8EAAAOAAAAAAAA&#10;AAEAIAAAACsBAABkcnMvZTJvRG9jLnhtbFBLBQYAAAAABgAGAFkBAAC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撰写学术论文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2020/09 - 2021/03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《基于鬣狗算法神经网络反演林地叶面积指数》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应用遥感图像数据和prosail模型反演结果，分别构建基于鬣狗算法和梯度下降法前馈神经网络模型，用以反演林地叶面积指数，并分析比较两种模型的性能和拟合效果，撰写论文。已投递中文核心期刊西南大学学报，现已录用。 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5743575</wp:posOffset>
                </wp:positionV>
                <wp:extent cx="4479290" cy="412750"/>
                <wp:effectExtent l="4445" t="0" r="12065" b="5080"/>
                <wp:wrapNone/>
                <wp:docPr id="18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290" cy="412750"/>
                          <a:chOff x="4055" y="1770"/>
                          <a:chExt cx="7054" cy="678"/>
                        </a:xfrm>
                        <a:effectLst/>
                      </wpg:grpSpPr>
                      <wps:wsp>
                        <wps:cNvPr id="19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4055" y="1944"/>
                            <a:ext cx="7054" cy="42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2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right="-195" w:rightChars="-93"/>
                                <w:rPr>
                                  <w:rFonts w:ascii="微软雅黑" w:hAnsi="微软雅黑" w:eastAsia="微软雅黑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Quad Arrow 1040"/>
                        <wps:cNvSpPr>
                          <a:spLocks noChangeArrowheads="1"/>
                        </wps:cNvSpPr>
                        <wps:spPr bwMode="auto">
                          <a:xfrm>
                            <a:off x="4088" y="1770"/>
                            <a:ext cx="3441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专业技能和外语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  <w:t>水平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94.6pt;margin-top:452.25pt;height:32.5pt;width:352.7pt;z-index:251672576;mso-width-relative:page;mso-height-relative:page;" coordorigin="4055,1770" coordsize="7054,678" o:gfxdata="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gAR642gAAAAsBAAAPAAAAAAAAAAEAIAAAACIAAABkcnMvZG93bnJl&#10;di54bWxQSwECFAAUAAAACACHTuJAE4j0c98CAAANCAAADgAAAAAAAAABACAAAAApAQAAZHJzL2Uy&#10;b0RvYy54bWxQSwUGAAAAAAYABgBZAQAAegYAAAAA&#10;">
                <o:lock v:ext="edit" aspectratio="f"/>
                <v:rect id="Rectangle 1039" o:spid="_x0000_s1026" o:spt="1" style="position:absolute;left:4055;top:1944;height:426;width:7054;" fillcolor="#7F7F7F" filled="t" stroked="t" coordsize="21600,21600" o:gfxdata="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9gN+vQAA&#10;ANsAAAAPAAAAAAAAAAEAIAAAACIAAABkcnMvZG93bnJldi54bWxQSwECFAAUAAAACACHTuJAMy8F&#10;njsAAAA5AAAAEAAAAAAAAAABACAAAAAMAQAAZHJzL3NoYXBleG1sLnhtbFBLBQYAAAAABgAGAFsB&#10;AAC2AwAAAAA=&#10;">
                  <v:fill on="t" focussize="0,0"/>
                  <v:stroke color="#7F7F7F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95" w:rightChars="-93"/>
                          <w:rPr>
                            <w:rFonts w:ascii="微软雅黑" w:hAnsi="微软雅黑" w:eastAsia="微软雅黑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Quad Arrow 1040" o:spid="_x0000_s1026" o:spt="1" style="position:absolute;left:4088;top:1770;height:678;width:3441;" filled="f" stroked="f" coordsize="21600,21600" o:gfxdata="UEsDBAoAAAAAAIdO4kAAAAAAAAAAAAAAAAAEAAAAZHJzL1BLAwQUAAAACACHTuJA3lNurb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6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Nu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  <w:t>专业技能和外语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  <w:t>水平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6170295</wp:posOffset>
                </wp:positionV>
                <wp:extent cx="4476750" cy="2238375"/>
                <wp:effectExtent l="7620" t="7620" r="11430" b="20955"/>
                <wp:wrapNone/>
                <wp:docPr id="2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CET-6 ：469分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可流畅阅读英文论文文献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熟练使用python，基于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sklearn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tensorflow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框架构建神经网络机器学习模型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熟练应用halcon视觉算法开发库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掌握c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/c++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基础语法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熟练使用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cad绘制二维图纸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熟练使用catia设计构建三维模型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96.75pt;margin-top:485.85pt;height:176.25pt;width:352.5pt;z-index:251673600;mso-width-relative:page;mso-height-relative:page;" fillcolor="#FFFFFF" filled="t" stroked="t" coordsize="21600,21600" o:gfxdata="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bZY1dsAAAAMAQAADwAAAAAAAAABACAAAAAiAAAAZHJzL2Rvd25y&#10;ZXYueG1sUEsBAhQAFAAAAAgAh07iQGTdPyn7AQAAOQQAAA4AAAAAAAAAAQAgAAAAKgEAAGRycy9l&#10;Mm9Eb2MueG1sUEsFBgAAAAAGAAYAWQEAAJcFAAAAAA==&#10;"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eastAsia="zh-CN"/>
                        </w:rPr>
                        <w:t>英语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 xml:space="preserve"> CET-6 ：469分 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可流畅阅读英文论文文献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熟练使用python，基于</w:t>
                      </w:r>
                      <w: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sklearn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和</w:t>
                      </w:r>
                      <w: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tensorflow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框架构建神经网络机器学习模型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熟练应用halcon视觉算法开发库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掌握c</w:t>
                      </w:r>
                      <w: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/c++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基础语法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熟练使用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cad绘制二维图纸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熟练使用catia设计构建三维模型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2653665</wp:posOffset>
                </wp:positionV>
                <wp:extent cx="4406900" cy="1525270"/>
                <wp:effectExtent l="0" t="0" r="0" b="0"/>
                <wp:wrapNone/>
                <wp:docPr id="22" name="Quad Arrow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哈尔滨阿尔特机器人技术有限公司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2021/04 - 2021/08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机器视觉实习生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负责自动焊接机器人视觉单元参数标定和激光面标定，焊件焊缝特征点提取。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协助开发焊接跟踪算法，图像处理算法，和视觉系统设计。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验证神经网络机器学习应用于自动焊接机器人的可行性。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主要参与项目：十字激光定位圆锥体坡口堆焊；条纹激光定位变宽破口z字焊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微软雅黑" w:hAnsi="微软雅黑" w:eastAsia="微软雅黑" w:cs="Calibri"/>
                                <w:b w:val="0"/>
                                <w:bCs w:val="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80" o:spid="_x0000_s1026" o:spt="1" style="position:absolute;left:0pt;margin-left:93.65pt;margin-top:208.95pt;height:120.1pt;width:347pt;z-index:251670528;mso-width-relative:page;mso-height-relative:page;" filled="f" stroked="f" coordsize="21600,21600" o:gfxdata="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JUHatsAAAALAQAADwAAAAAAAAABACAA&#10;AAAiAAAAZHJzL2Rvd25yZXYueG1sUEsBAhQAFAAAAAgAh07iQOQM+1gKAgAAHwQAAA4AAAAAAAAA&#10;AQAgAAAAKg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eastAsia="zh-CN"/>
                        </w:rPr>
                        <w:t>哈尔滨阿尔特机器人技术有限公司</w:t>
                      </w: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  <w:t>2021/04 - 2021/08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>机器视觉实习生</w:t>
                      </w: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>负责自动焊接机器人视觉单元参数标定和激光面标定，焊件焊缝特征点提取。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>协助开发焊接跟踪算法，图像处理算法，和视觉系统设计。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>验证神经网络机器学习应用于自动焊接机器人的可行性。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  <w:t>主要参与项目：十字激光定位圆锥体坡口堆焊；条纹激光定位变宽破口z字焊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微软雅黑" w:hAnsi="微软雅黑" w:eastAsia="微软雅黑" w:cs="Calibri"/>
                          <w:b w:val="0"/>
                          <w:bCs w:val="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2112645</wp:posOffset>
                </wp:positionV>
                <wp:extent cx="4490720" cy="435610"/>
                <wp:effectExtent l="4445" t="0" r="19685" b="1905"/>
                <wp:wrapNone/>
                <wp:docPr id="4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720" cy="435610"/>
                          <a:chOff x="4066" y="1791"/>
                          <a:chExt cx="7072" cy="686"/>
                        </a:xfrm>
                        <a:effectLst/>
                      </wpg:grpSpPr>
                      <wps:wsp>
                        <wps:cNvPr id="5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4066" y="1967"/>
                            <a:ext cx="7072" cy="431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2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Quad Arrow 1044"/>
                        <wps:cNvSpPr>
                          <a:spLocks noChangeArrowheads="1"/>
                        </wps:cNvSpPr>
                        <wps:spPr bwMode="auto">
                          <a:xfrm>
                            <a:off x="4099" y="1791"/>
                            <a:ext cx="3450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2" o:spid="_x0000_s1026" o:spt="203" style="position:absolute;left:0pt;margin-left:93.1pt;margin-top:166.35pt;height:34.3pt;width:353.6pt;z-index:251665408;mso-width-relative:page;mso-height-relative:page;" coordorigin="4066,1791" coordsize="7072,686" o:gfxdata="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qDYYY2wAAAAsBAAAPAAAAAAAAAAEAIAAAACIAAABkcnMvZG93bnJldi54&#10;bWxQSwECFAAUAAAACACHTuJAdEGtpNsCAAAMCAAADgAAAAAAAAABACAAAAAqAQAAZHJzL2Uyb0Rv&#10;Yy54bWxQSwUGAAAAAAYABgBZAQAAdwYAAAAA&#10;">
                <o:lock v:ext="edit" aspectratio="f"/>
                <v:rect id="Rectangle 1043" o:spid="_x0000_s1026" o:spt="1" style="position:absolute;left:4066;top:1967;height:431;width:7072;" fillcolor="#7F7F7F" filled="t" stroked="t" coordsize="21600,21600" o:gfxdata="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Ct+b4A&#10;AADaAAAADwAAAAAAAAABACAAAAAiAAAAZHJzL2Rvd25yZXYueG1sUEsBAhQAFAAAAAgAh07iQDMv&#10;BZ47AAAAOQAAABAAAAAAAAAAAQAgAAAADQEAAGRycy9zaGFwZXhtbC54bWxQSwUGAAAAAAYABgBb&#10;AQAAtwMAAAAA&#10;">
                  <v:fill on="t" focussize="0,0"/>
                  <v:stroke color="#7F7F7F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Quad Arrow 1044" o:spid="_x0000_s1026" o:spt="1" style="position:absolute;left:4099;top:1791;height:686;width:3450;" filled="f" stroked="f" coordsize="21600,21600" o:gfxdata="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RsT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  <w:t>实习经历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124460</wp:posOffset>
                </wp:positionV>
                <wp:extent cx="4486910" cy="1142365"/>
                <wp:effectExtent l="0" t="0" r="0" b="0"/>
                <wp:wrapNone/>
                <wp:docPr id="2" name="Quad Arrow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91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东北林业大学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       2019/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09 - 2022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>07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硕士                                   控制科学与工程    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哈尔滨工程大学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     2011/09 - 2015/07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本科                                   船舶与海洋工程     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32" o:spid="_x0000_s1026" o:spt="1" style="position:absolute;left:0pt;margin-left:91.95pt;margin-top:9.8pt;height:89.95pt;width:353.3pt;z-index:251662336;mso-width-relative:page;mso-height-relative:page;" filled="f" stroked="f" coordsize="21600,21600" o:gfxdata="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UbBX2gAAAAoBAAAPAAAAAAAAAAEAIAAA&#10;ACIAAABkcnMvZG93bnJldi54bWxQSwECFAAUAAAACACHTuJAy1h9lgoCAAAe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东北林业大学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 xml:space="preserve">                           2019/</w:t>
                      </w:r>
                      <w: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09 - 2022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>07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 xml:space="preserve">硕士                                   控制科学与工程     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哈尔滨工程大学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 xml:space="preserve">                         2011/09 - 2015/07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  <w:t xml:space="preserve">本科                                   船舶与海洋工程     </w:t>
                      </w:r>
                    </w:p>
                    <w:p>
                      <w:pP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1422400</wp:posOffset>
                </wp:positionV>
                <wp:extent cx="4582160" cy="706120"/>
                <wp:effectExtent l="0" t="0" r="0" b="0"/>
                <wp:wrapNone/>
                <wp:docPr id="7" name="Quad Arrow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1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大船集团山海关船舶重工有限责任公司 </w:t>
                            </w:r>
                            <w:r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2015/07 - 2018/05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船体工艺师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从事船舶船体检验，生产工艺规范编写，生产设计，施工图纸绘制等工作。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 w:cs="Calibri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78" o:spid="_x0000_s1026" o:spt="1" style="position:absolute;left:0pt;margin-left:92.4pt;margin-top:112pt;height:55.6pt;width:360.8pt;z-index:251668480;mso-width-relative:page;mso-height-relative:page;" filled="f" stroked="f" coordsize="21600,21600" o:gfxdata="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TWnm2wAAAAsBAAAPAAAAAAAAAAEAIAAA&#10;ACIAAABkcnMvZG93bnJldi54bWxQSwECFAAUAAAACACHTuJAQK6RRwkCAAAdBAAADgAAAAAAAAAB&#10;ACAAAAAq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大船集团山海关船舶重工有限责任公司 </w:t>
                      </w:r>
                      <w:r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    2015/07 - 2018/05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船体工艺师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  <w:t>从事船舶船体检验，生产工艺规范编写，生产设计，施工图纸绘制等工作。</w:t>
                      </w:r>
                    </w:p>
                    <w:p>
                      <w:pPr>
                        <w:rPr>
                          <w:rFonts w:hint="default" w:ascii="微软雅黑" w:hAnsi="微软雅黑" w:eastAsia="微软雅黑" w:cs="Calibri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980440</wp:posOffset>
                </wp:positionV>
                <wp:extent cx="4506595" cy="430530"/>
                <wp:effectExtent l="4445" t="0" r="22860" b="5715"/>
                <wp:wrapNone/>
                <wp:docPr id="8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595" cy="430530"/>
                          <a:chOff x="4055" y="1770"/>
                          <a:chExt cx="7054" cy="678"/>
                        </a:xfrm>
                        <a:effectLst/>
                      </wpg:grpSpPr>
                      <wps:wsp>
                        <wps:cNvPr id="9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4055" y="1944"/>
                            <a:ext cx="7054" cy="42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2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32"/>
                                  <w:szCs w:val="32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Quad Arrow 1051"/>
                        <wps:cNvSpPr>
                          <a:spLocks noChangeArrowheads="1"/>
                        </wps:cNvSpPr>
                        <wps:spPr bwMode="auto">
                          <a:xfrm>
                            <a:off x="4088" y="1770"/>
                            <a:ext cx="3441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9" o:spid="_x0000_s1026" o:spt="203" style="position:absolute;left:0pt;margin-left:91.9pt;margin-top:77.2pt;height:33.9pt;width:354.85pt;z-index:251666432;mso-width-relative:page;mso-height-relative:page;" coordorigin="4055,1770" coordsize="7054,678" o:gfxdata="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EKDkm/aAAAACwEAAA8AAAAAAAAAAQAgAAAAIgAAAGRycy9kb3ducmV2&#10;LnhtbFBLAQIUABQAAAAIAIdO4kBe5R1a3gIAAA0IAAAOAAAAAAAAAAEAIAAAACkBAABkcnMvZTJv&#10;RG9jLnhtbFBLBQYAAAAABgAGAFkBAAB5BgAAAAA=&#10;">
                <o:lock v:ext="edit" aspectratio="f"/>
                <v:rect id="Rectangle 1050" o:spid="_x0000_s1026" o:spt="1" style="position:absolute;left:4055;top:1944;height:426;width:7054;" fillcolor="#7F7F7F" filled="t" stroked="t" coordsize="21600,21600" o:gfxdata="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tp/y/&#10;AAAA2gAAAA8AAAAAAAAAAQAgAAAAIgAAAGRycy9kb3ducmV2LnhtbFBLAQIUABQAAAAIAIdO4kAz&#10;LwWeOwAAADkAAAAQAAAAAAAAAAEAIAAAAA4BAABkcnMvc2hhcGV4bWwueG1sUEsFBgAAAAAGAAYA&#10;WwEAALgDAAAAAA==&#10;">
                  <v:fill on="t" focussize="0,0"/>
                  <v:stroke color="#7F7F7F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32"/>
                            <w:szCs w:val="32"/>
                          </w:rPr>
                          <w:t>·</w:t>
                        </w:r>
                      </w:p>
                    </w:txbxContent>
                  </v:textbox>
                </v:rect>
                <v:rect id="Quad Arrow 1051" o:spid="_x0000_s1026" o:spt="1" style="position:absolute;left:4088;top:1770;height:678;width:3441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28"/>
                            <w:szCs w:val="28"/>
                            <w:lang w:eastAsia="zh-CN"/>
                          </w:rPr>
                          <w:t>工作经历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4131945</wp:posOffset>
                </wp:positionV>
                <wp:extent cx="1831975" cy="4158615"/>
                <wp:effectExtent l="0" t="0" r="0" b="0"/>
                <wp:wrapNone/>
                <wp:docPr id="3" name="Quad Arrow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415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"/>
                                <w:szCs w:val="28"/>
                              </w:rPr>
                              <w:t>主干课程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/>
                                <w:color w:val="0000F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现代控制理论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最优控制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智能控制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模式识别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神经网络理论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计算机图形学</w:t>
                            </w:r>
                          </w:p>
                          <w:p>
                            <w:pPr>
                              <w:ind w:left="141" w:leftChars="67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数字图像处理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 Arrow 1037" o:spid="_x0000_s1026" o:spt="1" style="position:absolute;left:0pt;margin-left:-65.6pt;margin-top:325.35pt;height:327.45pt;width:144.25pt;z-index:251663360;mso-width-relative:page;mso-height-relative:page;" filled="f" stroked="f" coordsize="21600,21600" o:gfxdata="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jkze90AAAANAQAADwAAAAAAAAAB&#10;ACAAAAAiAAAAZHJzL2Rvd25yZXYueG1sUEsBAhQAFAAAAAgAh07iQDGoSsILAgAAHgQAAA4AAAAA&#10;AAAAAQAgAAAALA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141" w:leftChars="67"/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"/>
                          <w:szCs w:val="28"/>
                        </w:rPr>
                        <w:t>主干课程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/>
                          <w:color w:val="0000F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sz w:val="18"/>
                          <w:szCs w:val="18"/>
                          <w:lang w:eastAsia="zh-CN"/>
                        </w:rPr>
                        <w:t>现代控制理论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  <w:t>最优控制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  <w:t>智能控制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eastAsia="zh-CN"/>
                        </w:rPr>
                        <w:t>模式识别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  <w:t>神经网络理论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  <w:t>计算机图形学</w:t>
                      </w:r>
                    </w:p>
                    <w:p>
                      <w:pPr>
                        <w:ind w:left="141" w:leftChars="67"/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18"/>
                          <w:szCs w:val="18"/>
                          <w:lang w:val="en-US" w:eastAsia="zh-CN"/>
                        </w:rPr>
                        <w:t>数字图像处理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A426F"/>
    <w:rsid w:val="36EF6197"/>
    <w:rsid w:val="4F8F7DF8"/>
    <w:rsid w:val="6397438E"/>
    <w:rsid w:val="7CD0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2021-06-21T00:51:00Z</dcterms:created>
  <dc:creator>hzy</dc:creator>
  <cp:lastModifiedBy>洪增宇</cp:lastModifiedBy>
  <dcterms:modified xsi:type="dcterms:W3CDTF">2021-09-06T02:49:15Z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C5992BBFCDF84418BDD3AE543FE7D773</vt:lpwstr>
  </property>
</Properties>
</file>