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tbl>
      <w:tblPr>
        <w:tblStyle w:val="style154"/>
        <w:tblW w:w="104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423"/>
        <w:gridCol w:w="2536"/>
        <w:gridCol w:w="1811"/>
      </w:tblGrid>
      <w:tr>
        <w:trPr>
          <w:trHeight w:val="501" w:hRule="atLeast"/>
          <w:jc w:val="center"/>
        </w:trPr>
        <w:tc>
          <w:tcPr>
            <w:tcW w:w="10443" w:type="dxa"/>
            <w:gridSpan w:val="5"/>
            <w:tcBorders/>
            <w:shd w:val="clear" w:color="auto" w:fill="d9d9d9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color w:val="414141"/>
                <w:sz w:val="60"/>
                <w:szCs w:val="60"/>
              </w:rPr>
            </w:pPr>
            <w:r>
              <w:rPr>
                <w:rFonts w:ascii="微软雅黑" w:eastAsia="微软雅黑" w:hAnsi="微软雅黑" w:hint="eastAsia"/>
                <w:color w:val="414141"/>
                <w:sz w:val="60"/>
                <w:szCs w:val="60"/>
              </w:rPr>
              <w:t>个人简历</w:t>
            </w:r>
            <w:bookmarkStart w:id="0" w:name="_GoBack"/>
            <w:bookmarkEnd w:id="0"/>
          </w:p>
        </w:tc>
      </w:tr>
      <w:tr>
        <w:tblPrEx/>
        <w:trPr>
          <w:trHeight w:val="349" w:hRule="atLeast"/>
          <w:jc w:val="center"/>
        </w:trPr>
        <w:tc>
          <w:tcPr>
            <w:tcW w:w="10443" w:type="dxa"/>
            <w:gridSpan w:val="5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  <w:r>
              <w:rPr>
                <w:rFonts w:ascii="微软雅黑" w:eastAsia="微软雅黑" w:hAnsi="微软雅黑"/>
                <w:noProof/>
                <w:color w:val="414141"/>
                <w:sz w:val="10"/>
                <w:szCs w:val="10"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5434965</wp:posOffset>
                  </wp:positionH>
                  <wp:positionV relativeFrom="paragraph">
                    <wp:posOffset>146685</wp:posOffset>
                  </wp:positionV>
                  <wp:extent cx="1048385" cy="1468111"/>
                  <wp:effectExtent l="19050" t="19050" r="18415" b="17780"/>
                  <wp:wrapNone/>
                  <wp:docPr id="1027" name="图片 2" descr="C:\Users\Administrator\Desktop\白长方.jpg白长方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48385" cy="1468111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/>
        <w:trPr>
          <w:jc w:val="center"/>
        </w:trPr>
        <w:tc>
          <w:tcPr>
            <w:tcW w:w="1413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</w:rPr>
              <w:t>姓名</w:t>
            </w:r>
          </w:p>
        </w:tc>
        <w:tc>
          <w:tcPr>
            <w:tcW w:w="3260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熊阳</w:t>
            </w:r>
          </w:p>
        </w:tc>
        <w:tc>
          <w:tcPr>
            <w:tcW w:w="1423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</w:rPr>
              <w:t>出生年月</w:t>
            </w:r>
          </w:p>
        </w:tc>
        <w:tc>
          <w:tcPr>
            <w:tcW w:w="2536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1998</w:t>
            </w:r>
            <w:r>
              <w:rPr>
                <w:rFonts w:ascii="微软雅黑" w:eastAsia="微软雅黑" w:hAnsi="微软雅黑" w:hint="eastAsia"/>
                <w:color w:val="414141"/>
              </w:rPr>
              <w:t>.</w:t>
            </w:r>
            <w:r>
              <w:rPr>
                <w:rFonts w:ascii="微软雅黑" w:eastAsia="微软雅黑" w:hAnsi="微软雅黑" w:hint="eastAsia"/>
                <w:color w:val="414141"/>
              </w:rPr>
              <w:t>11</w:t>
            </w:r>
          </w:p>
        </w:tc>
        <w:tc>
          <w:tcPr>
            <w:tcW w:w="1811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微软雅黑" w:eastAsia="微软雅黑" w:hAnsi="微软雅黑"/>
                <w:color w:val="414141"/>
              </w:rPr>
            </w:pPr>
          </w:p>
        </w:tc>
      </w:tr>
      <w:tr>
        <w:tblPrEx/>
        <w:trPr>
          <w:jc w:val="center"/>
        </w:trPr>
        <w:tc>
          <w:tcPr>
            <w:tcW w:w="1413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</w:rPr>
              <w:t>民族</w:t>
            </w:r>
          </w:p>
        </w:tc>
        <w:tc>
          <w:tcPr>
            <w:tcW w:w="3260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414141"/>
              </w:rPr>
              <w:t>汉</w:t>
            </w:r>
          </w:p>
        </w:tc>
        <w:tc>
          <w:tcPr>
            <w:tcW w:w="1423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 w:hint="eastAsia"/>
                <w:b/>
                <w:color w:val="414141"/>
              </w:rPr>
              <w:t>身    高</w:t>
            </w:r>
          </w:p>
        </w:tc>
        <w:tc>
          <w:tcPr>
            <w:tcW w:w="2536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1</w:t>
            </w:r>
            <w:r>
              <w:rPr>
                <w:rFonts w:ascii="微软雅黑" w:eastAsia="微软雅黑" w:hAnsi="微软雅黑"/>
                <w:color w:val="414141"/>
              </w:rPr>
              <w:t>75</w:t>
            </w:r>
            <w:r>
              <w:rPr>
                <w:rFonts w:ascii="微软雅黑" w:eastAsia="微软雅黑" w:hAnsi="微软雅黑"/>
                <w:color w:val="414141"/>
              </w:rPr>
              <w:t>cm</w:t>
            </w:r>
          </w:p>
        </w:tc>
        <w:tc>
          <w:tcPr>
            <w:tcW w:w="1811" w:type="dxa"/>
            <w:vMerge w:val="continue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rPr>
                <w:rFonts w:ascii="微软雅黑" w:eastAsia="微软雅黑" w:hAnsi="微软雅黑"/>
                <w:color w:val="414141"/>
              </w:rPr>
            </w:pPr>
          </w:p>
        </w:tc>
      </w:tr>
      <w:tr>
        <w:tblPrEx/>
        <w:trPr>
          <w:jc w:val="center"/>
        </w:trPr>
        <w:tc>
          <w:tcPr>
            <w:tcW w:w="1413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</w:rPr>
              <w:t>电话</w:t>
            </w:r>
          </w:p>
        </w:tc>
        <w:tc>
          <w:tcPr>
            <w:tcW w:w="3260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17380291237</w:t>
            </w:r>
          </w:p>
        </w:tc>
        <w:tc>
          <w:tcPr>
            <w:tcW w:w="1423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</w:rPr>
              <w:t>政治面貌</w:t>
            </w:r>
          </w:p>
        </w:tc>
        <w:tc>
          <w:tcPr>
            <w:tcW w:w="2536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共青团员</w:t>
            </w:r>
          </w:p>
        </w:tc>
        <w:tc>
          <w:tcPr>
            <w:tcW w:w="1811" w:type="dxa"/>
            <w:vMerge w:val="continue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rPr>
                <w:rFonts w:ascii="微软雅黑" w:eastAsia="微软雅黑" w:hAnsi="微软雅黑"/>
                <w:color w:val="414141"/>
              </w:rPr>
            </w:pPr>
          </w:p>
        </w:tc>
      </w:tr>
      <w:tr>
        <w:tblPrEx/>
        <w:trPr>
          <w:jc w:val="center"/>
        </w:trPr>
        <w:tc>
          <w:tcPr>
            <w:tcW w:w="1413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</w:rPr>
              <w:t>邮箱</w:t>
            </w:r>
          </w:p>
        </w:tc>
        <w:tc>
          <w:tcPr>
            <w:tcW w:w="3260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414141"/>
              </w:rPr>
              <w:t>1229013122</w:t>
            </w:r>
            <w:r>
              <w:rPr>
                <w:rFonts w:ascii="微软雅黑" w:eastAsia="微软雅黑" w:hAnsi="微软雅黑"/>
                <w:color w:val="414141"/>
              </w:rPr>
              <w:t>@</w:t>
            </w:r>
            <w:r>
              <w:rPr>
                <w:rFonts w:ascii="微软雅黑" w:eastAsia="微软雅黑" w:hAnsi="微软雅黑" w:hint="eastAsia"/>
                <w:color w:val="414141"/>
              </w:rPr>
              <w:t>qq</w:t>
            </w:r>
            <w:r>
              <w:rPr>
                <w:rFonts w:ascii="微软雅黑" w:eastAsia="微软雅黑" w:hAnsi="微软雅黑"/>
                <w:color w:val="414141"/>
              </w:rPr>
              <w:t>.</w:t>
            </w:r>
            <w:r>
              <w:rPr>
                <w:rFonts w:ascii="微软雅黑" w:eastAsia="微软雅黑" w:hAnsi="微软雅黑" w:hint="eastAsia"/>
                <w:color w:val="414141"/>
              </w:rPr>
              <w:t>com</w:t>
            </w:r>
          </w:p>
        </w:tc>
        <w:tc>
          <w:tcPr>
            <w:tcW w:w="1423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</w:rPr>
              <w:t>毕业院校</w:t>
            </w:r>
          </w:p>
        </w:tc>
        <w:tc>
          <w:tcPr>
            <w:tcW w:w="2536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武昌首义学院</w:t>
            </w:r>
          </w:p>
        </w:tc>
        <w:tc>
          <w:tcPr>
            <w:tcW w:w="1811" w:type="dxa"/>
            <w:vMerge w:val="continue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rPr>
                <w:rFonts w:ascii="微软雅黑" w:eastAsia="微软雅黑" w:hAnsi="微软雅黑"/>
                <w:color w:val="414141"/>
              </w:rPr>
            </w:pPr>
          </w:p>
        </w:tc>
      </w:tr>
      <w:tr>
        <w:tblPrEx/>
        <w:trPr>
          <w:trHeight w:val="80" w:hRule="atLeast"/>
          <w:jc w:val="center"/>
        </w:trPr>
        <w:tc>
          <w:tcPr>
            <w:tcW w:w="1413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</w:rPr>
              <w:t>住址</w:t>
            </w:r>
          </w:p>
        </w:tc>
        <w:tc>
          <w:tcPr>
            <w:tcW w:w="3260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  <w:lang w:eastAsia="zh-CN"/>
              </w:rPr>
              <w:t>四川省广安市</w:t>
            </w:r>
          </w:p>
        </w:tc>
        <w:tc>
          <w:tcPr>
            <w:tcW w:w="1423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b/>
                <w:color w:val="414141"/>
              </w:rPr>
            </w:pPr>
            <w:r>
              <w:rPr>
                <w:rFonts w:ascii="微软雅黑" w:eastAsia="微软雅黑" w:hAnsi="微软雅黑"/>
                <w:b/>
                <w:color w:val="414141"/>
              </w:rPr>
              <w:t>学历</w:t>
            </w:r>
          </w:p>
        </w:tc>
        <w:tc>
          <w:tcPr>
            <w:tcW w:w="2536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414141"/>
              </w:rPr>
              <w:t>本科</w:t>
            </w:r>
          </w:p>
        </w:tc>
        <w:tc>
          <w:tcPr>
            <w:tcW w:w="1811" w:type="dxa"/>
            <w:vMerge w:val="continue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>
        <w:tblPrEx/>
        <w:trPr>
          <w:jc w:val="center"/>
        </w:trPr>
        <w:tc>
          <w:tcPr>
            <w:tcW w:w="1413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b/>
                <w:color w:val="414141"/>
                <w:szCs w:val="21"/>
              </w:rPr>
            </w:pPr>
          </w:p>
        </w:tc>
        <w:tc>
          <w:tcPr>
            <w:tcW w:w="7219" w:type="dxa"/>
            <w:gridSpan w:val="3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  <w:szCs w:val="21"/>
              </w:rPr>
            </w:pPr>
          </w:p>
        </w:tc>
        <w:tc>
          <w:tcPr>
            <w:tcW w:w="1811" w:type="dxa"/>
            <w:vMerge w:val="continue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>
        <w:tblPrEx/>
        <w:trPr>
          <w:trHeight w:val="254" w:hRule="atLeast"/>
          <w:jc w:val="center"/>
        </w:trPr>
        <w:tc>
          <w:tcPr>
            <w:tcW w:w="10443" w:type="dxa"/>
            <w:gridSpan w:val="5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>
        <w:tblPrEx/>
        <w:trPr>
          <w:jc w:val="center"/>
        </w:trPr>
        <w:tc>
          <w:tcPr>
            <w:tcW w:w="1413" w:type="dxa"/>
            <w:tcBorders/>
            <w:shd w:val="clear" w:color="auto" w:fill="414141"/>
          </w:tcPr>
          <w:p>
            <w:pPr>
              <w:pStyle w:val="style0"/>
              <w:adjustRightInd w:val="false"/>
              <w:snapToGrid w:val="false"/>
              <w:spacing w:lineRule="exact" w:line="400"/>
              <w:jc w:val="center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ffffff"/>
                <w:sz w:val="28"/>
                <w:szCs w:val="28"/>
              </w:rPr>
              <w:t>教育背景</w:t>
            </w:r>
          </w:p>
        </w:tc>
        <w:tc>
          <w:tcPr>
            <w:tcW w:w="9030" w:type="dxa"/>
            <w:gridSpan w:val="4"/>
            <w:tcBorders/>
            <w:shd w:val="clear" w:color="auto" w:fill="d9d9d9"/>
          </w:tcPr>
          <w:p>
            <w:pPr>
              <w:pStyle w:val="style0"/>
              <w:adjustRightInd w:val="false"/>
              <w:snapToGrid w:val="false"/>
              <w:spacing w:lineRule="exact" w:line="400"/>
              <w:ind w:firstLine="420" w:firstLineChars="200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>
        <w:tblPrEx/>
        <w:trPr>
          <w:jc w:val="center"/>
        </w:trPr>
        <w:tc>
          <w:tcPr>
            <w:tcW w:w="10443" w:type="dxa"/>
            <w:gridSpan w:val="5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ind w:firstLine="200" w:firstLineChars="20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>
        <w:tblPrEx/>
        <w:trPr>
          <w:jc w:val="center"/>
        </w:trPr>
        <w:tc>
          <w:tcPr>
            <w:tcW w:w="10443" w:type="dxa"/>
            <w:gridSpan w:val="5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2017</w:t>
            </w:r>
            <w:r>
              <w:rPr>
                <w:rFonts w:ascii="微软雅黑" w:eastAsia="微软雅黑" w:hAnsi="微软雅黑"/>
                <w:color w:val="414141"/>
              </w:rPr>
              <w:t>.07</w:t>
            </w:r>
            <w:r>
              <w:rPr>
                <w:rFonts w:ascii="微软雅黑" w:eastAsia="微软雅黑" w:hAnsi="微软雅黑" w:hint="eastAsia"/>
                <w:color w:val="414141"/>
              </w:rPr>
              <w:t>-</w:t>
            </w:r>
            <w:r>
              <w:rPr>
                <w:rFonts w:ascii="微软雅黑" w:eastAsia="微软雅黑" w:hAnsi="微软雅黑"/>
                <w:color w:val="414141"/>
              </w:rPr>
              <w:t>2</w:t>
            </w:r>
            <w:r>
              <w:rPr>
                <w:rFonts w:ascii="微软雅黑" w:eastAsia="微软雅黑" w:hAnsi="微软雅黑" w:hint="eastAsia"/>
                <w:color w:val="414141"/>
              </w:rPr>
              <w:t>021</w:t>
            </w:r>
            <w:r>
              <w:rPr>
                <w:rFonts w:ascii="微软雅黑" w:eastAsia="微软雅黑" w:hAnsi="微软雅黑"/>
                <w:color w:val="414141"/>
              </w:rPr>
              <w:t xml:space="preserve">.06          </w:t>
            </w:r>
            <w:r>
              <w:rPr>
                <w:rFonts w:ascii="微软雅黑" w:eastAsia="微软雅黑" w:hAnsi="微软雅黑" w:hint="eastAsia"/>
                <w:color w:val="414141"/>
              </w:rPr>
              <w:t>武昌首义学院</w:t>
            </w:r>
            <w:r>
              <w:rPr>
                <w:rFonts w:ascii="微软雅黑" w:eastAsia="微软雅黑" w:hAnsi="微软雅黑" w:hint="eastAsia"/>
                <w:color w:val="414141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color w:val="414141"/>
              </w:rPr>
              <w:t>电气工程及其自动化</w:t>
            </w:r>
            <w:r>
              <w:rPr>
                <w:rFonts w:ascii="微软雅黑" w:eastAsia="微软雅黑" w:hAnsi="微软雅黑" w:hint="eastAsia"/>
                <w:color w:val="414141"/>
              </w:rPr>
              <w:t>（本科</w:t>
            </w:r>
            <w:r>
              <w:rPr>
                <w:rFonts w:ascii="微软雅黑" w:eastAsia="微软雅黑" w:hAnsi="微软雅黑" w:hint="eastAsia"/>
                <w:color w:val="414141"/>
              </w:rPr>
              <w:t>/电力电子方向</w:t>
            </w:r>
            <w:r>
              <w:rPr>
                <w:rFonts w:ascii="微软雅黑" w:eastAsia="微软雅黑" w:hAnsi="微软雅黑" w:hint="eastAsia"/>
                <w:color w:val="414141"/>
              </w:rPr>
              <w:t>）</w:t>
            </w:r>
          </w:p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主修课程：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经典控制理论、现代控制理论、电力电子技术、电力系统工程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单片机控制系统、开关电源技术、DSP技术、电力传动控制技术、模拟电子技术、数字电路与逻辑设计</w:t>
            </w:r>
          </w:p>
        </w:tc>
      </w:tr>
      <w:tr>
        <w:tblPrEx/>
        <w:trPr>
          <w:jc w:val="center"/>
        </w:trPr>
        <w:tc>
          <w:tcPr>
            <w:tcW w:w="10443" w:type="dxa"/>
            <w:gridSpan w:val="5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>
        <w:tblPrEx/>
        <w:trPr>
          <w:jc w:val="center"/>
        </w:trPr>
        <w:tc>
          <w:tcPr>
            <w:tcW w:w="1413" w:type="dxa"/>
            <w:tcBorders/>
            <w:shd w:val="clear" w:color="auto" w:fill="414141"/>
          </w:tcPr>
          <w:p>
            <w:pPr>
              <w:pStyle w:val="style0"/>
              <w:adjustRightInd w:val="false"/>
              <w:snapToGrid w:val="false"/>
              <w:spacing w:lineRule="exact" w:line="400"/>
              <w:jc w:val="center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ffffff"/>
                <w:sz w:val="28"/>
                <w:szCs w:val="28"/>
                <w:lang w:eastAsia="zh-CN"/>
              </w:rPr>
              <w:t>工作</w:t>
            </w:r>
            <w:r>
              <w:rPr>
                <w:rFonts w:ascii="微软雅黑" w:eastAsia="微软雅黑" w:hAnsi="微软雅黑" w:hint="eastAsia"/>
                <w:color w:val="ffffff"/>
                <w:sz w:val="28"/>
                <w:szCs w:val="28"/>
              </w:rPr>
              <w:t>经历</w:t>
            </w:r>
          </w:p>
        </w:tc>
        <w:tc>
          <w:tcPr>
            <w:tcW w:w="9030" w:type="dxa"/>
            <w:gridSpan w:val="4"/>
            <w:tcBorders/>
            <w:shd w:val="clear" w:color="auto" w:fill="d9d9d9"/>
          </w:tcPr>
          <w:p>
            <w:pPr>
              <w:pStyle w:val="style0"/>
              <w:adjustRightInd w:val="false"/>
              <w:snapToGrid w:val="false"/>
              <w:spacing w:lineRule="exact" w:line="400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>
        <w:tblPrEx/>
        <w:trPr>
          <w:jc w:val="center"/>
        </w:trPr>
        <w:tc>
          <w:tcPr>
            <w:tcW w:w="10443" w:type="dxa"/>
            <w:gridSpan w:val="5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>
        <w:tblPrEx/>
        <w:trPr>
          <w:trHeight w:val="2433" w:hRule="atLeast"/>
          <w:jc w:val="center"/>
        </w:trPr>
        <w:tc>
          <w:tcPr>
            <w:tcW w:w="10443" w:type="dxa"/>
            <w:gridSpan w:val="5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201</w:t>
            </w:r>
            <w:r>
              <w:rPr>
                <w:rFonts w:ascii="微软雅黑" w:eastAsia="微软雅黑" w:hAnsi="微软雅黑" w:hint="default"/>
                <w:color w:val="414141"/>
                <w:lang w:val="en-US"/>
              </w:rPr>
              <w:t>8</w:t>
            </w:r>
            <w:r>
              <w:rPr>
                <w:rFonts w:ascii="微软雅黑" w:eastAsia="微软雅黑" w:hAnsi="微软雅黑" w:hint="eastAsia"/>
                <w:color w:val="414141"/>
              </w:rPr>
              <w:t>-0</w:t>
            </w:r>
            <w:r>
              <w:rPr>
                <w:rFonts w:ascii="微软雅黑" w:eastAsia="微软雅黑" w:hAnsi="微软雅黑" w:hint="default"/>
                <w:color w:val="414141"/>
                <w:lang w:val="en-US"/>
              </w:rPr>
              <w:t xml:space="preserve">6-2018-08     </w:t>
            </w:r>
            <w:r>
              <w:rPr>
                <w:rFonts w:ascii="微软雅黑" w:hAnsi="微软雅黑" w:hint="eastAsia"/>
                <w:color w:val="414141"/>
                <w:lang w:eastAsia="zh-CN"/>
              </w:rPr>
              <w:t>重庆仁安置业</w:t>
            </w:r>
            <w:r>
              <w:rPr>
                <w:rFonts w:ascii="微软雅黑" w:eastAsia="微软雅黑" w:hAnsi="微软雅黑" w:hint="eastAsia"/>
                <w:color w:val="414141"/>
              </w:rPr>
              <w:t>有限公司</w:t>
            </w:r>
            <w:r>
              <w:rPr>
                <w:rFonts w:ascii="微软雅黑" w:eastAsia="微软雅黑" w:hAnsi="微软雅黑" w:hint="default"/>
                <w:color w:val="414141"/>
                <w:lang w:val="en-US"/>
              </w:rPr>
              <w:t xml:space="preserve"> </w:t>
            </w:r>
            <w:r>
              <w:rPr>
                <w:rFonts w:eastAsia="微软雅黑" w:hAnsi="微软雅黑" w:hint="default"/>
                <w:color w:val="414141"/>
                <w:lang w:val="en-US"/>
              </w:rPr>
              <w:t>(100-499</w:t>
            </w:r>
            <w:r>
              <w:rPr>
                <w:rFonts w:eastAsia="微软雅黑" w:hAnsi="微软雅黑" w:hint="eastAsia"/>
                <w:color w:val="414141"/>
                <w:lang w:val="en-US" w:eastAsia="zh-CN"/>
              </w:rPr>
              <w:t>人</w:t>
            </w:r>
            <w:r>
              <w:rPr>
                <w:rFonts w:eastAsia="微软雅黑" w:hAnsi="微软雅黑" w:hint="default"/>
                <w:color w:val="414141"/>
                <w:lang w:val="en-US" w:eastAsia="zh-CN"/>
              </w:rPr>
              <w:t>)</w:t>
            </w:r>
            <w:r>
              <w:rPr>
                <w:rFonts w:ascii="微软雅黑" w:eastAsia="微软雅黑" w:hAnsi="微软雅黑" w:hint="eastAsia"/>
                <w:color w:val="41414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14141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1414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414141"/>
                <w:lang w:eastAsia="zh-CN"/>
              </w:rPr>
              <w:t>电气设备维护管理</w:t>
            </w:r>
          </w:p>
          <w:p>
            <w:pPr>
              <w:pStyle w:val="style4097"/>
              <w:numPr>
                <w:ilvl w:val="0"/>
                <w:numId w:val="1"/>
              </w:numPr>
              <w:adjustRightInd w:val="false"/>
              <w:snapToGrid w:val="false"/>
              <w:ind w:firstLineChars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负责机电安装、维修工程的日常维护工作，确保管理区域的供水、供电、设备运行正常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；</w:t>
            </w:r>
          </w:p>
          <w:p>
            <w:pPr>
              <w:pStyle w:val="style4097"/>
              <w:numPr>
                <w:ilvl w:val="0"/>
                <w:numId w:val="1"/>
              </w:numPr>
              <w:adjustRightInd w:val="false"/>
              <w:snapToGrid w:val="false"/>
              <w:ind w:firstLineChars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/>
              </w:rPr>
              <w:t>对设施、设备的运行、维修和保养工作进行定期和不定期检查，保证设施、设备的正常运行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val="en-US" w:eastAsia="zh-CN"/>
              </w:rPr>
              <w:t>，对重大突发性故障，立即抢修。</w:t>
            </w:r>
          </w:p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414141"/>
              </w:rPr>
              <w:t>20</w:t>
            </w:r>
            <w:r>
              <w:rPr>
                <w:rFonts w:eastAsia="微软雅黑" w:hAnsi="微软雅黑"/>
                <w:color w:val="414141"/>
                <w:lang w:val="en-US"/>
              </w:rPr>
              <w:t>20</w:t>
            </w:r>
            <w:r>
              <w:rPr>
                <w:rFonts w:ascii="微软雅黑" w:eastAsia="微软雅黑" w:hAnsi="微软雅黑"/>
                <w:color w:val="414141"/>
              </w:rPr>
              <w:t>.0</w:t>
            </w:r>
            <w:r>
              <w:rPr>
                <w:rFonts w:eastAsia="微软雅黑" w:hAnsi="微软雅黑"/>
                <w:color w:val="414141"/>
                <w:lang w:val="en-US"/>
              </w:rPr>
              <w:t>5</w:t>
            </w:r>
            <w:r>
              <w:rPr>
                <w:rFonts w:ascii="微软雅黑" w:eastAsia="微软雅黑" w:hAnsi="微软雅黑"/>
                <w:color w:val="414141"/>
              </w:rPr>
              <w:t>-20</w:t>
            </w:r>
            <w:r>
              <w:rPr>
                <w:rFonts w:eastAsia="微软雅黑" w:hAnsi="微软雅黑"/>
                <w:color w:val="414141"/>
                <w:lang w:val="en-US"/>
              </w:rPr>
              <w:t>20</w:t>
            </w:r>
            <w:r>
              <w:rPr>
                <w:rFonts w:ascii="微软雅黑" w:eastAsia="微软雅黑" w:hAnsi="微软雅黑"/>
                <w:color w:val="414141"/>
              </w:rPr>
              <w:t>.0</w:t>
            </w:r>
            <w:r>
              <w:rPr>
                <w:rFonts w:ascii="微软雅黑" w:eastAsia="微软雅黑" w:hAnsi="微软雅黑"/>
                <w:color w:val="414141"/>
                <w:lang w:val="en-US"/>
              </w:rPr>
              <w:t>7</w:t>
            </w:r>
            <w:r>
              <w:rPr>
                <w:rFonts w:ascii="微软雅黑" w:eastAsia="微软雅黑" w:hAnsi="微软雅黑"/>
                <w:color w:val="414141"/>
              </w:rPr>
              <w:t xml:space="preserve">     </w:t>
            </w:r>
            <w:r>
              <w:rPr>
                <w:rFonts w:ascii="微软雅黑" w:hAnsi="微软雅黑"/>
                <w:color w:val="414141"/>
                <w:lang w:val="en-US"/>
              </w:rPr>
              <w:t>重庆登康口腔护理用品股份有限公司(1000-9999</w:t>
            </w:r>
            <w:r>
              <w:rPr>
                <w:rFonts w:ascii="微软雅黑" w:hAnsi="微软雅黑" w:hint="eastAsia"/>
                <w:color w:val="414141"/>
                <w:lang w:val="en-US" w:eastAsia="zh-CN"/>
              </w:rPr>
              <w:t>人</w:t>
            </w:r>
            <w:r>
              <w:rPr>
                <w:rFonts w:ascii="微软雅黑" w:hAnsi="微软雅黑"/>
                <w:color w:val="414141"/>
                <w:lang w:val="en-US"/>
              </w:rPr>
              <w:t>)</w:t>
            </w:r>
            <w:r>
              <w:rPr>
                <w:rFonts w:ascii="微软雅黑" w:eastAsia="微软雅黑" w:hAnsi="微软雅黑" w:hint="eastAsia"/>
                <w:color w:val="414141"/>
              </w:rPr>
              <w:t xml:space="preserve">    </w:t>
            </w:r>
            <w:r>
              <w:rPr>
                <w:rFonts w:ascii="微软雅黑" w:eastAsia="微软雅黑" w:hAnsi="微软雅黑" w:hint="eastAsia"/>
                <w:color w:val="41414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414141"/>
              </w:rPr>
              <w:t>机电</w:t>
            </w:r>
            <w:r>
              <w:rPr>
                <w:rFonts w:ascii="微软雅黑" w:eastAsia="微软雅黑" w:hAnsi="微软雅黑" w:hint="eastAsia"/>
                <w:color w:val="414141"/>
                <w:lang w:eastAsia="zh-CN"/>
              </w:rPr>
              <w:t>设备项目管理</w:t>
            </w:r>
          </w:p>
          <w:p>
            <w:pPr>
              <w:pStyle w:val="style4097"/>
              <w:numPr>
                <w:ilvl w:val="0"/>
                <w:numId w:val="1"/>
              </w:numPr>
              <w:adjustRightInd w:val="false"/>
              <w:snapToGrid w:val="false"/>
              <w:ind w:firstLineChars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协助开展机电设备大中修计划、日常维护工作的制订，协助解决所需技术问题，协助开展机电设备维修任务的执行与验收检查;</w:t>
            </w:r>
          </w:p>
          <w:p>
            <w:pPr>
              <w:pStyle w:val="style4097"/>
              <w:numPr>
                <w:ilvl w:val="0"/>
                <w:numId w:val="1"/>
              </w:numPr>
              <w:adjustRightInd w:val="false"/>
              <w:snapToGrid w:val="false"/>
              <w:ind w:firstLineChars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针对机电设备出现的问题，提出技改建议，组织开展机电设备技术改造项目方案、机电设备更新工作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。</w:t>
            </w:r>
          </w:p>
          <w:p>
            <w:pPr>
              <w:pStyle w:val="style4097"/>
              <w:numPr>
                <w:ilvl w:val="0"/>
                <w:numId w:val="0"/>
              </w:numPr>
              <w:adjustRightInd w:val="false"/>
              <w:snapToGrid w:val="false"/>
              <w:ind w:left="360" w:firstLine="0" w:firstLineChars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</w:p>
        </w:tc>
      </w:tr>
      <w:tr>
        <w:tblPrEx/>
        <w:trPr>
          <w:jc w:val="center"/>
        </w:trPr>
        <w:tc>
          <w:tcPr>
            <w:tcW w:w="10443" w:type="dxa"/>
            <w:gridSpan w:val="5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>
        <w:tblPrEx/>
        <w:trPr>
          <w:jc w:val="center"/>
        </w:trPr>
        <w:tc>
          <w:tcPr>
            <w:tcW w:w="1413" w:type="dxa"/>
            <w:tcBorders/>
            <w:shd w:val="clear" w:color="auto" w:fill="414141"/>
          </w:tcPr>
          <w:p>
            <w:pPr>
              <w:pStyle w:val="style0"/>
              <w:adjustRightInd w:val="false"/>
              <w:snapToGrid w:val="false"/>
              <w:spacing w:lineRule="exact" w:line="400"/>
              <w:jc w:val="center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ffffff"/>
                <w:sz w:val="28"/>
                <w:szCs w:val="28"/>
              </w:rPr>
              <w:t>校内实践</w:t>
            </w:r>
          </w:p>
        </w:tc>
        <w:tc>
          <w:tcPr>
            <w:tcW w:w="9030" w:type="dxa"/>
            <w:gridSpan w:val="4"/>
            <w:tcBorders/>
            <w:shd w:val="clear" w:color="auto" w:fill="d9d9d9"/>
          </w:tcPr>
          <w:p>
            <w:pPr>
              <w:pStyle w:val="style0"/>
              <w:adjustRightInd w:val="false"/>
              <w:snapToGrid w:val="false"/>
              <w:spacing w:lineRule="exact" w:line="400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>
        <w:tblPrEx/>
        <w:trPr>
          <w:jc w:val="center"/>
        </w:trPr>
        <w:tc>
          <w:tcPr>
            <w:tcW w:w="10443" w:type="dxa"/>
            <w:gridSpan w:val="5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414141"/>
              </w:rPr>
              <w:t>2018.03-2019</w:t>
            </w:r>
            <w:r>
              <w:rPr>
                <w:rFonts w:ascii="微软雅黑" w:eastAsia="微软雅黑" w:hAnsi="微软雅黑"/>
                <w:color w:val="414141"/>
              </w:rPr>
              <w:t xml:space="preserve">.6          </w:t>
            </w:r>
            <w:r>
              <w:rPr>
                <w:rFonts w:ascii="微软雅黑" w:eastAsia="微软雅黑" w:hAnsi="微软雅黑" w:hint="eastAsia"/>
                <w:color w:val="414141"/>
              </w:rPr>
              <w:t>校青年志愿者协会</w:t>
            </w:r>
            <w:r>
              <w:rPr>
                <w:rFonts w:ascii="微软雅黑" w:eastAsia="微软雅黑" w:hAnsi="微软雅黑" w:hint="eastAsia"/>
                <w:color w:val="414141"/>
              </w:rPr>
              <w:t xml:space="preserve">              宣传部部长</w:t>
            </w:r>
            <w:r>
              <w:rPr>
                <w:rFonts w:ascii="微软雅黑" w:eastAsia="微软雅黑" w:hAnsi="微软雅黑" w:hint="eastAsia"/>
                <w:color w:val="414141"/>
              </w:rPr>
              <w:t xml:space="preserve"> </w:t>
            </w:r>
          </w:p>
          <w:p>
            <w:pPr>
              <w:pStyle w:val="style4097"/>
              <w:numPr>
                <w:ilvl w:val="0"/>
                <w:numId w:val="1"/>
              </w:numPr>
              <w:adjustRightInd w:val="false"/>
              <w:snapToGrid w:val="false"/>
              <w:ind w:firstLineChars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期间负责了“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>12.5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val="en-US" w:eastAsia="zh-CN"/>
              </w:rPr>
              <w:t>国际志愿者日” “爱心支教”等志愿活动的线上线下宣传，以及志愿者招募工作。</w:t>
            </w:r>
          </w:p>
          <w:p>
            <w:pPr>
              <w:pStyle w:val="style4097"/>
              <w:numPr>
                <w:ilvl w:val="0"/>
                <w:numId w:val="1"/>
              </w:numPr>
              <w:adjustRightInd w:val="false"/>
              <w:snapToGrid w:val="false"/>
              <w:ind w:firstLineChars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带领自己的团队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承办了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校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内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的“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艾滋病防治专题讲座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”，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向校内外师生普及防艾知识，提升自我保护能力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。</w:t>
            </w:r>
          </w:p>
          <w:p>
            <w:pPr>
              <w:pStyle w:val="style4097"/>
              <w:numPr>
                <w:ilvl w:val="0"/>
                <w:numId w:val="0"/>
              </w:numPr>
              <w:adjustRightInd w:val="false"/>
              <w:snapToGrid w:val="false"/>
              <w:ind w:left="357" w:firstLine="0" w:firstLineChars="0"/>
              <w:jc w:val="left"/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承办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前期开展了相关的线上线下宣传活动，中期为进行咨询的人员提供讲解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，策划讲座流程并进行了会场的布置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。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讲座期间委派队员对现场秩序进行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维护，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结束后进行活动总结与收尾，整个讲座顺利开展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。</w:t>
            </w:r>
          </w:p>
          <w:p>
            <w:pPr>
              <w:pStyle w:val="style4097"/>
              <w:numPr>
                <w:ilvl w:val="0"/>
                <w:numId w:val="0"/>
              </w:numPr>
              <w:adjustRightInd w:val="false"/>
              <w:snapToGrid w:val="false"/>
              <w:ind w:firstLine="0" w:firstLineChars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414141"/>
                <w:sz w:val="20"/>
                <w:szCs w:val="20"/>
                <w:lang w:val="en-US"/>
              </w:rPr>
              <w:t>2017.10-2017.11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val="en-US" w:eastAsia="zh-CN"/>
              </w:rPr>
              <w:t xml:space="preserve">          金工实习</w:t>
            </w:r>
          </w:p>
          <w:p>
            <w:pPr>
              <w:pStyle w:val="style4097"/>
              <w:numPr>
                <w:ilvl w:val="0"/>
                <w:numId w:val="1"/>
              </w:numPr>
              <w:adjustRightInd w:val="false"/>
              <w:snapToGrid w:val="false"/>
              <w:ind w:left="357" w:hanging="357"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414141"/>
                <w:sz w:val="20"/>
                <w:szCs w:val="20"/>
                <w:lang w:val="en-US"/>
              </w:rPr>
              <w:t>了解、熟悉和掌握有关铸造、锻压、焊接、热处理、车削、铣削、数控加工、钳工和装配的工艺过程及部分相关操作。</w:t>
            </w:r>
          </w:p>
          <w:p>
            <w:pPr>
              <w:pStyle w:val="style4097"/>
              <w:adjustRightInd w:val="false"/>
              <w:snapToGrid w:val="false"/>
              <w:ind w:firstLine="0" w:firstLineChars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/>
              </w:rPr>
              <w:t>2018.10-2018.11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val="en-US" w:eastAsia="zh-CN"/>
              </w:rPr>
              <w:t>电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>工实习</w:t>
            </w:r>
          </w:p>
          <w:p>
            <w:pPr>
              <w:pStyle w:val="style4097"/>
              <w:numPr>
                <w:ilvl w:val="0"/>
                <w:numId w:val="1"/>
              </w:numPr>
              <w:adjustRightInd w:val="false"/>
              <w:snapToGrid w:val="false"/>
              <w:ind w:left="357" w:hanging="357"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熟悉手工焊锡的常用工具的使用及其维护与修理。掌握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>基本手工电烙铁的焊接技术，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val="en-US" w:eastAsia="zh-CN"/>
              </w:rPr>
              <w:t>以及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>电子产品的安装工艺的生产流程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val="en-US" w:eastAsia="zh-CN"/>
              </w:rPr>
              <w:t>，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>能够独立的完成简单电子产品的安装与焊接。</w:t>
            </w:r>
          </w:p>
          <w:p>
            <w:pPr>
              <w:pStyle w:val="style4097"/>
              <w:numPr>
                <w:ilvl w:val="0"/>
                <w:numId w:val="1"/>
              </w:numPr>
              <w:adjustRightInd w:val="false"/>
              <w:snapToGrid w:val="false"/>
              <w:ind w:left="357" w:hanging="357"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/>
              </w:rPr>
              <w:t>熟悉印制电路板设计的步骤和方法，手工制作印制电板的工艺流程，能够根据电路原理图，元器件实物设计并制作印制电路板。</w:t>
            </w:r>
          </w:p>
          <w:p>
            <w:pPr>
              <w:pStyle w:val="style4097"/>
              <w:numPr>
                <w:ilvl w:val="0"/>
                <w:numId w:val="1"/>
              </w:numPr>
              <w:adjustRightInd w:val="false"/>
              <w:snapToGrid w:val="false"/>
              <w:ind w:left="357" w:hanging="357" w:firstLineChars="0"/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eastAsia="zh-CN"/>
              </w:rPr>
              <w:t>能够正确识别和选用常用的电子器件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，以及常用电子器件的类别、型号、规格、性能及其使用范围，能查阅有关的电子器件图书。</w:t>
            </w:r>
          </w:p>
          <w:p>
            <w:pPr>
              <w:pStyle w:val="style4097"/>
              <w:numPr>
                <w:ilvl w:val="0"/>
                <w:numId w:val="0"/>
              </w:numPr>
              <w:adjustRightInd w:val="false"/>
              <w:snapToGrid w:val="false"/>
              <w:ind w:firstLine="0"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</w:p>
        </w:tc>
      </w:tr>
      <w:tr>
        <w:tblPrEx/>
        <w:trPr>
          <w:jc w:val="center"/>
        </w:trPr>
        <w:tc>
          <w:tcPr>
            <w:tcW w:w="10443" w:type="dxa"/>
            <w:gridSpan w:val="5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  <w:r>
              <w:rPr>
                <w:rFonts w:eastAsia="微软雅黑" w:hAnsi="微软雅黑"/>
                <w:color w:val="414141"/>
                <w:sz w:val="10"/>
                <w:szCs w:val="10"/>
                <w:lang w:val="en-US"/>
              </w:rPr>
              <w:t>8</w:t>
            </w:r>
          </w:p>
        </w:tc>
      </w:tr>
      <w:tr>
        <w:tblPrEx/>
        <w:trPr>
          <w:trHeight w:val="157" w:hRule="atLeast"/>
          <w:jc w:val="center"/>
        </w:trPr>
        <w:tc>
          <w:tcPr>
            <w:tcW w:w="1413" w:type="dxa"/>
            <w:tcBorders/>
            <w:shd w:val="clear" w:color="auto" w:fill="414141"/>
          </w:tcPr>
          <w:p>
            <w:pPr>
              <w:pStyle w:val="style0"/>
              <w:adjustRightInd w:val="false"/>
              <w:snapToGrid w:val="false"/>
              <w:spacing w:lineRule="exact" w:line="400"/>
              <w:jc w:val="center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ffffff"/>
                <w:sz w:val="28"/>
                <w:szCs w:val="28"/>
              </w:rPr>
              <w:t>技能证书</w:t>
            </w:r>
          </w:p>
        </w:tc>
        <w:tc>
          <w:tcPr>
            <w:tcW w:w="9030" w:type="dxa"/>
            <w:gridSpan w:val="4"/>
            <w:tcBorders/>
            <w:shd w:val="clear" w:color="auto" w:fill="d9d9d9"/>
          </w:tcPr>
          <w:p>
            <w:pPr>
              <w:pStyle w:val="style0"/>
              <w:adjustRightInd w:val="false"/>
              <w:snapToGrid w:val="false"/>
              <w:spacing w:lineRule="exact" w:line="400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>
        <w:tblPrEx/>
        <w:trPr>
          <w:jc w:val="center"/>
        </w:trPr>
        <w:tc>
          <w:tcPr>
            <w:tcW w:w="1413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color w:val="ffffff"/>
                <w:sz w:val="10"/>
                <w:szCs w:val="10"/>
              </w:rPr>
            </w:pPr>
          </w:p>
        </w:tc>
        <w:tc>
          <w:tcPr>
            <w:tcW w:w="9030" w:type="dxa"/>
            <w:gridSpan w:val="4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>
        <w:tblPrEx/>
        <w:trPr>
          <w:jc w:val="center"/>
        </w:trPr>
        <w:tc>
          <w:tcPr>
            <w:tcW w:w="10443" w:type="dxa"/>
            <w:gridSpan w:val="5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熟练运用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office、excel等办公软件；</w:t>
            </w:r>
          </w:p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掌握MATLAB、Multisim、TIA protal、Proteus、Keil C、AutoCAD等绘图、仿真、自动化编程以及电路设计软件；</w:t>
            </w:r>
          </w:p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电工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>(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中级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>/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val="en-US" w:eastAsia="zh-CN"/>
              </w:rPr>
              <w:t>四级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>)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val="en-US" w:eastAsia="zh-CN"/>
              </w:rPr>
              <w:t>职业资格证。</w:t>
            </w:r>
          </w:p>
        </w:tc>
      </w:tr>
      <w:tr>
        <w:tblPrEx/>
        <w:trPr>
          <w:jc w:val="center"/>
        </w:trPr>
        <w:tc>
          <w:tcPr>
            <w:tcW w:w="10443" w:type="dxa"/>
            <w:gridSpan w:val="5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>
        <w:tblPrEx/>
        <w:trPr>
          <w:jc w:val="center"/>
        </w:trPr>
        <w:tc>
          <w:tcPr>
            <w:tcW w:w="1413" w:type="dxa"/>
            <w:tcBorders/>
            <w:shd w:val="clear" w:color="auto" w:fill="414141"/>
          </w:tcPr>
          <w:p>
            <w:pPr>
              <w:pStyle w:val="style0"/>
              <w:adjustRightInd w:val="false"/>
              <w:snapToGrid w:val="false"/>
              <w:spacing w:lineRule="exact" w:line="400"/>
              <w:jc w:val="center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ffffff"/>
                <w:sz w:val="28"/>
                <w:szCs w:val="28"/>
              </w:rPr>
              <w:t>自我评价</w:t>
            </w:r>
          </w:p>
        </w:tc>
        <w:tc>
          <w:tcPr>
            <w:tcW w:w="9030" w:type="dxa"/>
            <w:gridSpan w:val="4"/>
            <w:tcBorders/>
            <w:shd w:val="clear" w:color="auto" w:fill="d9d9d9"/>
          </w:tcPr>
          <w:p>
            <w:pPr>
              <w:pStyle w:val="style0"/>
              <w:adjustRightInd w:val="false"/>
              <w:snapToGrid w:val="false"/>
              <w:spacing w:lineRule="exact" w:line="400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>
        <w:tblPrEx/>
        <w:trPr>
          <w:jc w:val="center"/>
        </w:trPr>
        <w:tc>
          <w:tcPr>
            <w:tcW w:w="1413" w:type="dxa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微软雅黑" w:eastAsia="微软雅黑" w:hAnsi="微软雅黑"/>
                <w:color w:val="ffffff"/>
                <w:sz w:val="10"/>
                <w:szCs w:val="10"/>
              </w:rPr>
            </w:pPr>
          </w:p>
        </w:tc>
        <w:tc>
          <w:tcPr>
            <w:tcW w:w="9030" w:type="dxa"/>
            <w:gridSpan w:val="4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>
        <w:tblPrEx/>
        <w:trPr>
          <w:jc w:val="center"/>
        </w:trPr>
        <w:tc>
          <w:tcPr>
            <w:tcW w:w="10443" w:type="dxa"/>
            <w:gridSpan w:val="5"/>
            <w:tcBorders/>
            <w:shd w:val="clear" w:color="auto" w:fill="auto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大学本科学历，电气工程及其自动化专业，能够使用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>Keil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进行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>51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val="en-US" w:eastAsia="zh-CN"/>
              </w:rPr>
              <w:t>单片机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编程，熟悉西门子PLC和梯形图的编程及人机界面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>HMI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，熟练使用autoCAD工具进行电气绘图。</w:t>
            </w:r>
          </w:p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eastAsia="zh-CN"/>
              </w:rPr>
              <w:t>工作认真负责，吃苦耐劳，乐观积极，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>有良好的思想品德和职业素质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  <w:lang w:val="en-US" w:eastAsia="zh-CN"/>
              </w:rPr>
              <w:t>，以及</w:t>
            </w:r>
            <w:r>
              <w:rPr>
                <w:rFonts w:ascii="微软雅黑" w:eastAsia="微软雅黑" w:hAnsi="微软雅黑" w:hint="default"/>
                <w:color w:val="414141"/>
                <w:sz w:val="20"/>
                <w:szCs w:val="20"/>
                <w:lang w:val="en-US" w:eastAsia="zh-CN"/>
              </w:rPr>
              <w:t>良好的团队协作和敬业精神，对新鲜的事物充满好奇，善于学习虚心求教，我相信学无先后，达者为师。</w:t>
            </w:r>
          </w:p>
          <w:p>
            <w:pPr>
              <w:pStyle w:val="style0"/>
              <w:adjustRightInd w:val="false"/>
              <w:snapToGrid w:val="false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</w:p>
        </w:tc>
      </w:tr>
    </w:tbl>
    <w:p>
      <w:pPr>
        <w:pStyle w:val="style0"/>
        <w:snapToGrid w:val="false"/>
        <w:spacing w:lineRule="exact" w:line="20"/>
        <w:rPr>
          <w:rFonts w:ascii="微软雅黑" w:eastAsia="微软雅黑" w:hAnsi="微软雅黑"/>
          <w:sz w:val="28"/>
          <w:szCs w:val="28"/>
        </w:rPr>
      </w:pPr>
    </w:p>
    <w:sectPr>
      <w:pgSz w:w="11906" w:h="16838" w:orient="portrait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1E4418A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d9d9d9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7"/>
  <w:displayBackgroundShape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列出段落1"/>
    <w:basedOn w:val="style0"/>
    <w:next w:val="style4097"/>
    <w:qFormat/>
    <w:uiPriority w:val="34"/>
    <w:pPr>
      <w:ind w:firstLine="420" w:firstLineChars="200"/>
    </w:pPr>
    <w:rPr/>
  </w:style>
  <w:style w:type="character" w:customStyle="1" w:styleId="style4098">
    <w:name w:val="页眉 Char"/>
    <w:basedOn w:val="style65"/>
    <w:next w:val="style4098"/>
    <w:link w:val="style31"/>
    <w:uiPriority w:val="99"/>
    <w:rPr>
      <w:kern w:val="2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Words>1078</Words>
  <Pages>1</Pages>
  <Characters>1275</Characters>
  <Application>WPS Office</Application>
  <DocSecurity>0</DocSecurity>
  <Paragraphs>105</Paragraphs>
  <ScaleCrop>false</ScaleCrop>
  <Company>china</Company>
  <LinksUpToDate>false</LinksUpToDate>
  <CharactersWithSpaces>1369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2016-05-05T13:17:00Z</dcterms:created>
  <dc:creator>admin</dc:creator>
  <lastModifiedBy>OPPO R11</lastModifiedBy>
  <lastPrinted>2015-12-03T07:19:00Z</lastPrinted>
  <dcterms:modified xsi:type="dcterms:W3CDTF">2020-10-16T10:42:51Z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