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44"/>
        <w:gridCol w:w="6"/>
        <w:gridCol w:w="1593"/>
        <w:gridCol w:w="4774"/>
        <w:gridCol w:w="471"/>
        <w:gridCol w:w="39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93" w:type="dxa"/>
            <w:tcBorders>
              <w:top w:val="nil"/>
              <w:left w:val="nil"/>
              <w:bottom w:val="single" w:color="auto" w:sz="4" w:space="0"/>
              <w:right w:val="nil"/>
            </w:tcBorders>
            <w:shd w:val="clear" w:color="auto" w:fill="auto"/>
            <w:vAlign w:val="center"/>
          </w:tcPr>
          <w:p>
            <w:pPr>
              <w:jc w:val="center"/>
              <w:rPr>
                <w:rFonts w:ascii="黑体" w:hAnsi="黑体" w:eastAsia="黑体"/>
                <w:sz w:val="44"/>
              </w:rPr>
            </w:pPr>
            <w:r>
              <w:rPr>
                <w:rFonts w:ascii="黑体" w:hAnsi="黑体" w:eastAsia="黑体"/>
                <w:sz w:val="44"/>
              </w:rPr>
              <w:drawing>
                <wp:anchor distT="0" distB="0" distL="114300" distR="114300" simplePos="0" relativeHeight="251659264" behindDoc="0" locked="0" layoutInCell="1" allowOverlap="1">
                  <wp:simplePos x="0" y="0"/>
                  <wp:positionH relativeFrom="column">
                    <wp:posOffset>-91440</wp:posOffset>
                  </wp:positionH>
                  <wp:positionV relativeFrom="paragraph">
                    <wp:posOffset>22860</wp:posOffset>
                  </wp:positionV>
                  <wp:extent cx="1057910" cy="963930"/>
                  <wp:effectExtent l="0" t="0" r="8890" b="7620"/>
                  <wp:wrapNone/>
                  <wp:docPr id="4" name="图片 4" descr="G:\从老电脑拷贝\E盘\个人文件\PPT模板\山大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从老电脑拷贝\E盘\个人文件\PPT模板\山大校徽.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57910" cy="963930"/>
                          </a:xfrm>
                          <a:prstGeom prst="rect">
                            <a:avLst/>
                          </a:prstGeom>
                          <a:noFill/>
                          <a:ln>
                            <a:noFill/>
                          </a:ln>
                        </pic:spPr>
                      </pic:pic>
                    </a:graphicData>
                  </a:graphic>
                </wp:anchor>
              </w:drawing>
            </w:r>
          </w:p>
        </w:tc>
        <w:tc>
          <w:tcPr>
            <w:tcW w:w="7088" w:type="dxa"/>
            <w:gridSpan w:val="5"/>
            <w:tcBorders>
              <w:top w:val="nil"/>
              <w:left w:val="nil"/>
              <w:bottom w:val="single" w:color="auto" w:sz="4" w:space="0"/>
              <w:right w:val="nil"/>
            </w:tcBorders>
            <w:shd w:val="clear" w:color="auto" w:fill="auto"/>
            <w:vAlign w:val="center"/>
          </w:tcPr>
          <w:p>
            <w:pPr>
              <w:adjustRightInd w:val="0"/>
              <w:snapToGrid w:val="0"/>
              <w:spacing w:line="276" w:lineRule="auto"/>
              <w:rPr>
                <w:rFonts w:ascii="黑体" w:hAnsi="黑体" w:eastAsia="黑体"/>
                <w:szCs w:val="21"/>
              </w:rPr>
            </w:pPr>
          </w:p>
          <w:p>
            <w:pPr>
              <w:adjustRightInd w:val="0"/>
              <w:snapToGrid w:val="0"/>
              <w:spacing w:line="276" w:lineRule="auto"/>
              <w:jc w:val="center"/>
              <w:rPr>
                <w:rFonts w:ascii="Times New Roman" w:hAnsi="Times New Roman" w:cs="Times New Roman"/>
                <w:sz w:val="20"/>
              </w:rPr>
            </w:pPr>
            <w:r>
              <w:rPr>
                <w:rFonts w:hint="eastAsia" w:ascii="黑体" w:hAnsi="黑体" w:eastAsia="黑体"/>
                <w:sz w:val="44"/>
              </w:rPr>
              <w:t>闫银坡</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(+86)1</w:t>
            </w:r>
            <w:r>
              <w:rPr>
                <w:rFonts w:hint="eastAsia" w:ascii="Times New Roman" w:hAnsi="Times New Roman" w:cs="Times New Roman"/>
                <w:sz w:val="24"/>
                <w:szCs w:val="24"/>
              </w:rPr>
              <w:t>5735181269·yan</w:t>
            </w:r>
            <w:r>
              <w:rPr>
                <w:rFonts w:ascii="Times New Roman" w:hAnsi="Times New Roman" w:cs="Times New Roman"/>
                <w:sz w:val="24"/>
                <w:szCs w:val="24"/>
              </w:rPr>
              <w:t>yinpo@mail.sdu.edu.cn</w:t>
            </w:r>
          </w:p>
          <w:p>
            <w:pPr>
              <w:adjustRightInd w:val="0"/>
              <w:snapToGrid w:val="0"/>
              <w:jc w:val="center"/>
              <w:rPr>
                <w:rFonts w:ascii="Times New Roman" w:hAnsi="Times New Roman" w:cs="Times New Roman"/>
                <w:sz w:val="24"/>
                <w:szCs w:val="24"/>
              </w:rPr>
            </w:pPr>
            <w:r>
              <w:rPr>
                <w:rFonts w:hint="eastAsia"/>
                <w:color w:val="333333"/>
              </w:rPr>
              <w:t>山东省威海市环翠区文化西路180号山东</w:t>
            </w:r>
            <w:r>
              <w:rPr>
                <w:rFonts w:ascii="Times New Roman" w:hAnsi="Times New Roman" w:cs="Times New Roman"/>
                <w:sz w:val="24"/>
                <w:szCs w:val="24"/>
              </w:rPr>
              <w:t>大学</w:t>
            </w:r>
          </w:p>
          <w:p>
            <w:pPr>
              <w:adjustRightInd w:val="0"/>
              <w:snapToGrid w:val="0"/>
              <w:jc w:val="center"/>
              <w:rPr>
                <w:rFonts w:ascii="Times New Roman" w:hAnsi="Times New Roman" w:cs="Times New Roman"/>
                <w:sz w:val="24"/>
                <w:szCs w:val="24"/>
              </w:rPr>
            </w:pPr>
          </w:p>
        </w:tc>
        <w:tc>
          <w:tcPr>
            <w:tcW w:w="1383" w:type="dxa"/>
            <w:gridSpan w:val="2"/>
            <w:tcBorders>
              <w:top w:val="nil"/>
              <w:left w:val="nil"/>
              <w:bottom w:val="single" w:color="auto" w:sz="4" w:space="0"/>
              <w:right w:val="nil"/>
            </w:tcBorders>
            <w:shd w:val="clear" w:color="auto" w:fill="auto"/>
            <w:vAlign w:val="center"/>
          </w:tcPr>
          <w:p>
            <w:pPr>
              <w:adjustRightInd w:val="0"/>
              <w:snapToGrid w:val="0"/>
              <w:jc w:val="center"/>
              <w:rPr>
                <w:rFonts w:ascii="Times New Roman" w:hAnsi="Times New Roman" w:cs="Times New Roman"/>
                <w:sz w:val="6"/>
                <w:szCs w:val="6"/>
              </w:rPr>
            </w:pPr>
            <w:r>
              <w:rPr>
                <w:rFonts w:hint="eastAsia"/>
              </w:rPr>
              <w:drawing>
                <wp:anchor distT="0" distB="0" distL="114300" distR="114300" simplePos="0" relativeHeight="251658240" behindDoc="0" locked="0" layoutInCell="1" allowOverlap="1">
                  <wp:simplePos x="0" y="0"/>
                  <wp:positionH relativeFrom="column">
                    <wp:posOffset>-31115</wp:posOffset>
                  </wp:positionH>
                  <wp:positionV relativeFrom="paragraph">
                    <wp:posOffset>37465</wp:posOffset>
                  </wp:positionV>
                  <wp:extent cx="840105" cy="11315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0105" cy="11315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076" w:type="dxa"/>
            <w:gridSpan w:val="7"/>
            <w:tcBorders>
              <w:top w:val="single" w:color="auto" w:sz="4" w:space="0"/>
              <w:left w:val="nil"/>
              <w:bottom w:val="nil"/>
              <w:right w:val="nil"/>
            </w:tcBorders>
          </w:tcPr>
          <w:p>
            <w:pPr>
              <w:spacing w:line="276" w:lineRule="auto"/>
              <w:rPr>
                <w:b/>
              </w:rPr>
            </w:pPr>
          </w:p>
        </w:tc>
        <w:tc>
          <w:tcPr>
            <w:tcW w:w="988" w:type="dxa"/>
            <w:tcBorders>
              <w:top w:val="single" w:color="auto" w:sz="4" w:space="0"/>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076" w:type="dxa"/>
            <w:gridSpan w:val="7"/>
            <w:tcBorders>
              <w:top w:val="single" w:color="auto" w:sz="4" w:space="0"/>
              <w:left w:val="nil"/>
              <w:bottom w:val="nil"/>
              <w:right w:val="nil"/>
            </w:tcBorders>
          </w:tcPr>
          <w:p>
            <w:pPr>
              <w:spacing w:line="276" w:lineRule="auto"/>
            </w:pPr>
            <w:r>
              <w:rPr>
                <w:b/>
              </w:rPr>
              <w:t>教育背景</w:t>
            </w:r>
          </w:p>
        </w:tc>
        <w:tc>
          <w:tcPr>
            <w:tcW w:w="988" w:type="dxa"/>
            <w:tcBorders>
              <w:top w:val="single" w:color="auto" w:sz="4" w:space="0"/>
              <w:left w:val="nil"/>
              <w:bottom w:val="nil"/>
              <w:right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43" w:type="dxa"/>
            <w:gridSpan w:val="3"/>
            <w:tcBorders>
              <w:top w:val="nil"/>
              <w:left w:val="nil"/>
              <w:bottom w:val="nil"/>
              <w:right w:val="nil"/>
            </w:tcBorders>
          </w:tcPr>
          <w:p>
            <w:pPr>
              <w:wordWrap w:val="0"/>
              <w:adjustRightInd w:val="0"/>
              <w:snapToGrid w:val="0"/>
              <w:jc w:val="right"/>
              <w:rPr>
                <w:rFonts w:ascii="Adobe 宋体 Std L" w:hAnsi="Adobe 宋体 Std L" w:eastAsia="Adobe 宋体 Std L"/>
              </w:rPr>
            </w:pPr>
            <w:r>
              <w:rPr>
                <w:rFonts w:ascii="Adobe 宋体 Std L" w:hAnsi="Adobe 宋体 Std L" w:eastAsia="Adobe 宋体 Std L"/>
              </w:rPr>
              <w:t>201</w:t>
            </w:r>
            <w:r>
              <w:rPr>
                <w:rFonts w:hint="eastAsia" w:ascii="Adobe 宋体 Std L" w:hAnsi="Adobe 宋体 Std L" w:eastAsia="Adobe 宋体 Std L"/>
              </w:rPr>
              <w:t>8</w:t>
            </w:r>
            <w:r>
              <w:rPr>
                <w:rFonts w:ascii="Adobe 宋体 Std L" w:hAnsi="Adobe 宋体 Std L" w:eastAsia="Adobe 宋体 Std L"/>
              </w:rPr>
              <w:t xml:space="preserve">.09-至今   </w:t>
            </w:r>
            <w:r>
              <w:rPr>
                <w:rFonts w:hint="eastAsia" w:ascii="Adobe 宋体 Std L" w:hAnsi="Adobe 宋体 Std L" w:eastAsia="Adobe 宋体 Std L"/>
              </w:rPr>
              <w:t xml:space="preserve"> </w:t>
            </w:r>
          </w:p>
        </w:tc>
        <w:tc>
          <w:tcPr>
            <w:tcW w:w="1593" w:type="dxa"/>
            <w:tcBorders>
              <w:top w:val="nil"/>
              <w:left w:val="nil"/>
              <w:bottom w:val="single" w:color="auto" w:sz="4" w:space="0"/>
              <w:right w:val="nil"/>
            </w:tcBorders>
          </w:tcPr>
          <w:p>
            <w:r>
              <w:rPr>
                <w:rFonts w:hint="eastAsia"/>
              </w:rPr>
              <w:t>山东</w:t>
            </w:r>
            <w:r>
              <w:t>大学</w:t>
            </w:r>
          </w:p>
        </w:tc>
        <w:tc>
          <w:tcPr>
            <w:tcW w:w="4774" w:type="dxa"/>
            <w:tcBorders>
              <w:top w:val="nil"/>
              <w:left w:val="nil"/>
              <w:bottom w:val="single" w:color="auto" w:sz="4" w:space="0"/>
              <w:right w:val="nil"/>
            </w:tcBorders>
          </w:tcPr>
          <w:p>
            <w:r>
              <w:rPr>
                <w:rFonts w:hint="eastAsia"/>
              </w:rPr>
              <w:t xml:space="preserve">机械制造及自动化专业（机电与信息工程学院） </w:t>
            </w:r>
            <w:r>
              <w:t xml:space="preserve"> </w:t>
            </w:r>
            <w:r>
              <w:rPr>
                <w:rFonts w:hint="eastAsia"/>
              </w:rPr>
              <w:t xml:space="preserve"> </w:t>
            </w:r>
            <w:r>
              <w:t xml:space="preserve">  </w:t>
            </w:r>
          </w:p>
        </w:tc>
        <w:tc>
          <w:tcPr>
            <w:tcW w:w="866" w:type="dxa"/>
            <w:gridSpan w:val="2"/>
            <w:tcBorders>
              <w:top w:val="nil"/>
              <w:left w:val="nil"/>
              <w:bottom w:val="single" w:color="auto" w:sz="4" w:space="0"/>
              <w:right w:val="nil"/>
            </w:tcBorders>
            <w:vAlign w:val="center"/>
          </w:tcPr>
          <w:p>
            <w:r>
              <w:t>硕士</w:t>
            </w:r>
          </w:p>
        </w:tc>
        <w:tc>
          <w:tcPr>
            <w:tcW w:w="988" w:type="dxa"/>
            <w:tcBorders>
              <w:top w:val="nil"/>
              <w:left w:val="nil"/>
              <w:right w:val="nil"/>
            </w:tcBorders>
            <w:vAlign w:val="center"/>
          </w:tcPr>
          <w:p>
            <w:pPr>
              <w:adjustRightInd w:val="0"/>
              <w:snapToGrid w:val="0"/>
              <w:jc w:val="left"/>
            </w:pPr>
            <w:r>
              <w:rPr>
                <w:rFonts w:hint="eastAsia" w:ascii="Adobe 宋体 Std L" w:hAnsi="Adobe 宋体 Std L" w:eastAsia="Adobe 宋体 Std 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8" w:type="dxa"/>
          <w:trHeight w:val="343" w:hRule="atLeast"/>
        </w:trPr>
        <w:tc>
          <w:tcPr>
            <w:tcW w:w="1843" w:type="dxa"/>
            <w:gridSpan w:val="3"/>
            <w:tcBorders>
              <w:top w:val="nil"/>
              <w:left w:val="nil"/>
              <w:bottom w:val="nil"/>
              <w:right w:val="nil"/>
            </w:tcBorders>
          </w:tcPr>
          <w:p>
            <w:pPr>
              <w:wordWrap w:val="0"/>
              <w:adjustRightInd w:val="0"/>
              <w:snapToGrid w:val="0"/>
              <w:jc w:val="right"/>
              <w:rPr>
                <w:rFonts w:ascii="Adobe 宋体 Std L" w:hAnsi="Adobe 宋体 Std L" w:eastAsia="Adobe 宋体 Std L"/>
              </w:rPr>
            </w:pPr>
            <w:r>
              <w:rPr>
                <w:rFonts w:hint="eastAsia" w:ascii="Adobe 宋体 Std L" w:hAnsi="Adobe 宋体 Std L" w:eastAsia="Adobe 宋体 Std L"/>
              </w:rPr>
              <w:t>2014.09-2018.06</w:t>
            </w:r>
          </w:p>
        </w:tc>
        <w:tc>
          <w:tcPr>
            <w:tcW w:w="1593" w:type="dxa"/>
            <w:tcBorders>
              <w:top w:val="nil"/>
              <w:left w:val="nil"/>
              <w:bottom w:val="single" w:color="auto" w:sz="4" w:space="0"/>
              <w:right w:val="nil"/>
            </w:tcBorders>
          </w:tcPr>
          <w:p>
            <w:r>
              <w:rPr>
                <w:rFonts w:hint="eastAsia"/>
              </w:rPr>
              <w:t>太原理工</w:t>
            </w:r>
            <w:r>
              <w:t>大学</w:t>
            </w:r>
          </w:p>
        </w:tc>
        <w:tc>
          <w:tcPr>
            <w:tcW w:w="4774" w:type="dxa"/>
            <w:tcBorders>
              <w:top w:val="nil"/>
              <w:left w:val="nil"/>
              <w:bottom w:val="single" w:color="auto" w:sz="4" w:space="0"/>
              <w:right w:val="nil"/>
            </w:tcBorders>
          </w:tcPr>
          <w:p>
            <w:r>
              <w:rPr>
                <w:rFonts w:hint="eastAsia"/>
              </w:rPr>
              <w:t>机械电子工程专业（机械工程学院）</w:t>
            </w:r>
          </w:p>
        </w:tc>
        <w:tc>
          <w:tcPr>
            <w:tcW w:w="866" w:type="dxa"/>
            <w:gridSpan w:val="2"/>
            <w:tcBorders>
              <w:top w:val="nil"/>
              <w:left w:val="nil"/>
              <w:bottom w:val="single" w:color="auto" w:sz="4" w:space="0"/>
              <w:right w:val="nil"/>
            </w:tcBorders>
            <w:vAlign w:val="center"/>
          </w:tcPr>
          <w:p>
            <w: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843" w:type="dxa"/>
            <w:gridSpan w:val="3"/>
            <w:tcBorders>
              <w:top w:val="single" w:color="auto" w:sz="4" w:space="0"/>
              <w:left w:val="nil"/>
              <w:bottom w:val="nil"/>
              <w:right w:val="nil"/>
            </w:tcBorders>
          </w:tcPr>
          <w:p>
            <w:pPr>
              <w:spacing w:line="276" w:lineRule="auto"/>
            </w:pPr>
            <w:r>
              <w:rPr>
                <w:rFonts w:hint="eastAsia"/>
                <w:b/>
              </w:rPr>
              <w:t>科研成果</w:t>
            </w:r>
          </w:p>
        </w:tc>
        <w:tc>
          <w:tcPr>
            <w:tcW w:w="8221" w:type="dxa"/>
            <w:gridSpan w:val="5"/>
            <w:tcBorders>
              <w:top w:val="single" w:color="auto" w:sz="4" w:space="0"/>
              <w:left w:val="nil"/>
              <w:bottom w:val="nil"/>
              <w:right w:val="nil"/>
            </w:tcBorders>
          </w:tcPr>
          <w:p>
            <w:pPr>
              <w:spacing w:line="0" w:lineRule="atLeas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43" w:type="dxa"/>
            <w:gridSpan w:val="3"/>
            <w:tcBorders>
              <w:top w:val="nil"/>
              <w:left w:val="nil"/>
              <w:bottom w:val="nil"/>
              <w:right w:val="nil"/>
            </w:tcBorders>
          </w:tcPr>
          <w:p>
            <w:pPr>
              <w:wordWrap w:val="0"/>
              <w:adjustRightInd w:val="0"/>
              <w:snapToGrid w:val="0"/>
              <w:ind w:right="210"/>
              <w:jc w:val="right"/>
              <w:rPr>
                <w:rFonts w:ascii="Adobe 宋体 Std L" w:hAnsi="Adobe 宋体 Std L" w:eastAsia="Adobe 宋体 Std L"/>
              </w:rPr>
            </w:pPr>
            <w:r>
              <w:rPr>
                <w:rFonts w:hint="eastAsia" w:ascii="Adobe 宋体 Std L" w:hAnsi="Adobe 宋体 Std L" w:eastAsia="Adobe 宋体 Std L"/>
              </w:rPr>
              <w:t>201</w:t>
            </w:r>
            <w:r>
              <w:rPr>
                <w:rFonts w:ascii="Adobe 宋体 Std L" w:hAnsi="Adobe 宋体 Std L" w:eastAsia="Adobe 宋体 Std L"/>
              </w:rPr>
              <w:t>8</w:t>
            </w:r>
            <w:r>
              <w:rPr>
                <w:rFonts w:hint="eastAsia" w:ascii="Adobe 宋体 Std L" w:hAnsi="Adobe 宋体 Std L" w:eastAsia="Adobe 宋体 Std L"/>
              </w:rPr>
              <w:t>.07-至今</w:t>
            </w:r>
          </w:p>
          <w:p>
            <w:pPr>
              <w:adjustRightInd w:val="0"/>
              <w:snapToGrid w:val="0"/>
              <w:jc w:val="right"/>
              <w:rPr>
                <w:rFonts w:ascii="Adobe 宋体 Std L" w:hAnsi="Adobe 宋体 Std L" w:eastAsia="Adobe 宋体 Std L"/>
              </w:rPr>
            </w:pPr>
          </w:p>
        </w:tc>
        <w:tc>
          <w:tcPr>
            <w:tcW w:w="8221" w:type="dxa"/>
            <w:gridSpan w:val="5"/>
            <w:tcBorders>
              <w:top w:val="nil"/>
              <w:left w:val="nil"/>
              <w:bottom w:val="nil"/>
              <w:right w:val="nil"/>
            </w:tcBorders>
          </w:tcPr>
          <w:p>
            <w:pPr>
              <w:pStyle w:val="11"/>
              <w:numPr>
                <w:ilvl w:val="0"/>
                <w:numId w:val="1"/>
              </w:numPr>
              <w:spacing w:line="0" w:lineRule="atLeast"/>
              <w:ind w:firstLineChars="0"/>
              <w:rPr>
                <w:rFonts w:ascii="Times New Roman" w:hAnsi="Times New Roman" w:cs="Times New Roman"/>
              </w:rPr>
            </w:pPr>
            <w:r>
              <w:rPr>
                <w:rFonts w:ascii="Times New Roman" w:hAnsi="Times New Roman" w:cs="Times New Roman"/>
              </w:rPr>
              <w:t>An adaptive fuzzy sliding mode controller for the depth control of an underactuated underwater vehicle [J].International Journal of Advanced Robotic Systems, 2019, 16.</w:t>
            </w:r>
          </w:p>
          <w:p>
            <w:pPr>
              <w:pStyle w:val="11"/>
              <w:numPr>
                <w:ilvl w:val="0"/>
                <w:numId w:val="1"/>
              </w:numPr>
              <w:spacing w:line="0" w:lineRule="atLeast"/>
              <w:ind w:firstLineChars="0"/>
              <w:rPr>
                <w:rFonts w:ascii="Times New Roman" w:hAnsi="Times New Roman" w:cs="Times New Roman"/>
              </w:rPr>
            </w:pPr>
            <w:r>
              <w:rPr>
                <w:rFonts w:ascii="Times New Roman" w:hAnsi="Times New Roman" w:cs="Times New Roman"/>
              </w:rPr>
              <w:t xml:space="preserve">Hydrodynamic coefficients calculation of complex-shaped AUV based on lattice Boltzmann method </w:t>
            </w:r>
            <w:r>
              <w:rPr>
                <w:rFonts w:hint="eastAsia" w:ascii="Times New Roman" w:hAnsi="Times New Roman" w:cs="Times New Roman"/>
              </w:rPr>
              <w:t>[</w:t>
            </w:r>
            <w:r>
              <w:rPr>
                <w:rFonts w:ascii="Times New Roman" w:hAnsi="Times New Roman" w:cs="Times New Roman"/>
              </w:rPr>
              <w:t>J]</w:t>
            </w:r>
            <w:r>
              <w:rPr>
                <w:rFonts w:hint="eastAsia" w:ascii="Times New Roman" w:hAnsi="Times New Roman" w:cs="Times New Roman"/>
              </w:rPr>
              <w:t>.</w:t>
            </w:r>
            <w:r>
              <w:rPr>
                <w:rFonts w:hint="eastAsia" w:ascii="Adobe 宋体 Std L" w:eastAsia="Adobe 宋体 Std L"/>
                <w:sz w:val="24"/>
              </w:rPr>
              <w:t xml:space="preserve"> </w:t>
            </w:r>
            <w:r>
              <w:rPr>
                <w:rFonts w:hint="eastAsia" w:ascii="Times New Roman" w:hAnsi="Times New Roman" w:cs="Times New Roman"/>
              </w:rPr>
              <w:t>5th</w:t>
            </w:r>
            <w:r>
              <w:rPr>
                <w:rFonts w:ascii="Times New Roman" w:hAnsi="Times New Roman" w:cs="Times New Roman"/>
              </w:rPr>
              <w:t xml:space="preserve"> International Conference on Mechanism, Transmission and Application. 2020, v79, p566-575.</w:t>
            </w:r>
          </w:p>
          <w:p>
            <w:pPr>
              <w:pStyle w:val="11"/>
              <w:numPr>
                <w:ilvl w:val="0"/>
                <w:numId w:val="1"/>
              </w:numPr>
              <w:spacing w:line="0" w:lineRule="atLeast"/>
              <w:ind w:firstLineChars="0"/>
              <w:rPr>
                <w:rFonts w:ascii="Times New Roman" w:hAnsi="Times New Roman" w:cs="Times New Roman"/>
              </w:rPr>
            </w:pPr>
            <w:r>
              <w:rPr>
                <w:rFonts w:hint="eastAsia" w:ascii="Times New Roman" w:hAnsi="Times New Roman" w:cs="Times New Roman"/>
              </w:rPr>
              <w:t>授权专利：</w:t>
            </w:r>
            <w:r>
              <w:rPr>
                <w:rFonts w:hint="eastAsia"/>
              </w:rPr>
              <w:t>导磁壁面移动机构和导磁壁面移动机器人</w:t>
            </w:r>
            <w:r>
              <w:rPr>
                <w:rFonts w:ascii="Times New Roman" w:hAnsi="Times New Roman" w:cs="Times New Roman"/>
              </w:rPr>
              <w:t>（</w:t>
            </w:r>
            <w:r>
              <w:rPr>
                <w:rFonts w:hint="eastAsia" w:ascii="Times New Roman" w:hAnsi="Times New Roman" w:cs="Times New Roman"/>
              </w:rPr>
              <w:t>专利号：ZL201811457487.0</w:t>
            </w:r>
            <w:r>
              <w:rPr>
                <w:rFonts w:ascii="Times New Roman" w:hAnsi="Times New Roman" w:cs="Times New Roman"/>
              </w:rPr>
              <w:t>）</w:t>
            </w:r>
            <w:r>
              <w:rPr>
                <w:rFonts w:hint="eastAsia"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064" w:type="dxa"/>
            <w:gridSpan w:val="8"/>
            <w:tcBorders>
              <w:top w:val="single" w:color="auto" w:sz="4" w:space="0"/>
              <w:left w:val="nil"/>
              <w:bottom w:val="nil"/>
              <w:right w:val="nil"/>
            </w:tcBorders>
          </w:tcPr>
          <w:p>
            <w:pPr>
              <w:spacing w:line="276" w:lineRule="auto"/>
            </w:pPr>
            <w:r>
              <w:rPr>
                <w:rFonts w:hint="eastAsia"/>
                <w:b/>
              </w:rPr>
              <w:t>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43" w:type="dxa"/>
            <w:gridSpan w:val="3"/>
            <w:tcBorders>
              <w:top w:val="nil"/>
              <w:left w:val="nil"/>
              <w:bottom w:val="nil"/>
              <w:right w:val="nil"/>
            </w:tcBorders>
            <w:vAlign w:val="center"/>
          </w:tcPr>
          <w:p>
            <w:pPr>
              <w:adjustRightInd w:val="0"/>
              <w:snapToGrid w:val="0"/>
              <w:spacing w:line="276" w:lineRule="auto"/>
              <w:ind w:right="210"/>
              <w:jc w:val="right"/>
            </w:pPr>
            <w:r>
              <w:rPr>
                <w:rFonts w:hint="eastAsia" w:ascii="Adobe 宋体 Std L" w:hAnsi="Adobe 宋体 Std L" w:eastAsia="Adobe 宋体 Std L"/>
              </w:rPr>
              <w:t>201</w:t>
            </w:r>
            <w:r>
              <w:rPr>
                <w:rFonts w:ascii="Adobe 宋体 Std L" w:hAnsi="Adobe 宋体 Std L" w:eastAsia="Adobe 宋体 Std L"/>
              </w:rPr>
              <w:t>8.0</w:t>
            </w:r>
            <w:r>
              <w:rPr>
                <w:rFonts w:hint="eastAsia" w:ascii="Adobe 宋体 Std L" w:hAnsi="Adobe 宋体 Std L" w:eastAsia="Adobe 宋体 Std L"/>
              </w:rPr>
              <w:t>7-至今</w:t>
            </w:r>
            <w:r>
              <w:rPr>
                <w:rFonts w:hint="eastAsia"/>
              </w:rPr>
              <w:t xml:space="preserve"> </w:t>
            </w:r>
          </w:p>
        </w:tc>
        <w:tc>
          <w:tcPr>
            <w:tcW w:w="8221" w:type="dxa"/>
            <w:gridSpan w:val="5"/>
            <w:tcBorders>
              <w:top w:val="nil"/>
              <w:left w:val="nil"/>
              <w:bottom w:val="nil"/>
              <w:right w:val="nil"/>
            </w:tcBorders>
            <w:vAlign w:val="center"/>
          </w:tcPr>
          <w:p>
            <w:pPr>
              <w:adjustRightInd w:val="0"/>
              <w:snapToGrid w:val="0"/>
              <w:spacing w:line="276" w:lineRule="auto"/>
              <w:rPr>
                <w:rFonts w:asciiTheme="minorEastAsia" w:hAnsiTheme="minorEastAsia"/>
                <w:b/>
              </w:rPr>
            </w:pPr>
            <w:r>
              <w:rPr>
                <w:rFonts w:hint="eastAsia" w:asciiTheme="minorEastAsia" w:hAnsiTheme="minorEastAsia"/>
                <w:b/>
                <w:color w:val="333333"/>
              </w:rPr>
              <w:t>国家自然科学基金项目1050413701706</w:t>
            </w:r>
            <w:r>
              <w:rPr>
                <w:rFonts w:asciiTheme="minorEastAsia" w:hAnsiTheme="minorEastAsia"/>
                <w:b/>
                <w:color w:val="333333"/>
              </w:rPr>
              <w:t> 项目负责人 </w:t>
            </w:r>
            <w:r>
              <w:rPr>
                <w:rFonts w:hint="eastAsia" w:asciiTheme="minorEastAsia" w:hAnsiTheme="minorEastAsia"/>
                <w:b/>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843" w:type="dxa"/>
            <w:gridSpan w:val="3"/>
            <w:tcBorders>
              <w:top w:val="nil"/>
              <w:left w:val="nil"/>
              <w:bottom w:val="nil"/>
              <w:right w:val="nil"/>
            </w:tcBorders>
            <w:vAlign w:val="center"/>
          </w:tcPr>
          <w:p>
            <w:pPr>
              <w:adjustRightInd w:val="0"/>
              <w:snapToGrid w:val="0"/>
              <w:spacing w:line="276" w:lineRule="auto"/>
              <w:jc w:val="right"/>
              <w:rPr>
                <w:rFonts w:ascii="Adobe 宋体 Std L" w:hAnsi="Adobe 宋体 Std L" w:eastAsia="Adobe 宋体 Std L"/>
                <w:i/>
              </w:rPr>
            </w:pPr>
          </w:p>
        </w:tc>
        <w:tc>
          <w:tcPr>
            <w:tcW w:w="8221" w:type="dxa"/>
            <w:gridSpan w:val="5"/>
            <w:tcBorders>
              <w:top w:val="nil"/>
              <w:left w:val="nil"/>
              <w:bottom w:val="nil"/>
              <w:right w:val="nil"/>
            </w:tcBorders>
            <w:vAlign w:val="center"/>
          </w:tcPr>
          <w:p>
            <w:pPr>
              <w:adjustRightInd w:val="0"/>
              <w:snapToGrid w:val="0"/>
            </w:pPr>
            <w:r>
              <w:t>描述</w:t>
            </w:r>
            <w:r>
              <w:rPr>
                <w:rFonts w:hint="eastAsia"/>
              </w:rPr>
              <w:t>：</w:t>
            </w:r>
            <w:bookmarkStart w:id="0" w:name="OLE_LINK3"/>
            <w:r>
              <w:rPr>
                <w:rFonts w:hint="eastAsia"/>
              </w:rPr>
              <w:t>海上油井平台附着物清理水下机器人</w:t>
            </w:r>
            <w:bookmarkEnd w:id="0"/>
          </w:p>
          <w:p>
            <w:pPr>
              <w:adjustRightInd w:val="0"/>
              <w:snapToGrid w:val="0"/>
              <w:spacing w:line="276" w:lineRule="auto"/>
            </w:pPr>
            <w:r>
              <w:rPr>
                <w:rFonts w:hint="eastAsia"/>
              </w:rPr>
              <w:t>项目职责：基于L</w:t>
            </w:r>
            <w:r>
              <w:t>BM</w:t>
            </w:r>
            <w:r>
              <w:rPr>
                <w:rFonts w:hint="eastAsia"/>
              </w:rPr>
              <w:t>方法的C</w:t>
            </w:r>
            <w:r>
              <w:t>FD</w:t>
            </w:r>
            <w:r>
              <w:rPr>
                <w:rFonts w:hint="eastAsia"/>
              </w:rPr>
              <w:t>技术数值计算水下机器人水动力系数，建立拉格朗日动力学方程；设计了基于姿态控制和轨迹跟踪控制算法，在Mat</w:t>
            </w:r>
            <w:r>
              <w:t>lab&amp;S</w:t>
            </w:r>
            <w:r>
              <w:rPr>
                <w:rFonts w:hint="eastAsia"/>
              </w:rPr>
              <w:t>i</w:t>
            </w:r>
            <w:r>
              <w:t>mulink</w:t>
            </w:r>
            <w:r>
              <w:rPr>
                <w:rFonts w:hint="eastAsia"/>
              </w:rPr>
              <w:t>中完成对控制算法的验证仿真。基于S</w:t>
            </w:r>
            <w:r>
              <w:t>TM32</w:t>
            </w:r>
            <w:r>
              <w:rPr>
                <w:rFonts w:hint="eastAsia"/>
              </w:rPr>
              <w:t>单片机搭建整机的硬件控制系统；通过陀螺仪、深度传感器和超声波传感器采集水下机器人的状态信息并回传至上位机；烧写控制算法并完成参数的调节。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8"/>
            <w:tcBorders>
              <w:top w:val="single" w:color="auto" w:sz="4" w:space="0"/>
              <w:left w:val="nil"/>
              <w:bottom w:val="nil"/>
              <w:right w:val="nil"/>
            </w:tcBorders>
          </w:tcPr>
          <w:p>
            <w:pPr>
              <w:spacing w:line="276" w:lineRule="auto"/>
            </w:pPr>
            <w:r>
              <w:rPr>
                <w:rFonts w:hint="eastAsia"/>
                <w:b/>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37" w:type="dxa"/>
            <w:gridSpan w:val="2"/>
            <w:tcBorders>
              <w:top w:val="nil"/>
              <w:left w:val="nil"/>
              <w:bottom w:val="nil"/>
              <w:right w:val="nil"/>
            </w:tcBorders>
          </w:tcPr>
          <w:p>
            <w:pPr>
              <w:adjustRightInd w:val="0"/>
              <w:snapToGrid w:val="0"/>
              <w:ind w:right="420"/>
              <w:jc w:val="right"/>
            </w:pPr>
            <w:r>
              <w:rPr>
                <w:rFonts w:hint="eastAsia" w:ascii="Adobe 宋体 Std L" w:hAnsi="Adobe 宋体 Std L" w:eastAsia="Adobe 宋体 Std L"/>
              </w:rPr>
              <w:t>研究生期间</w:t>
            </w:r>
            <w:r>
              <w:rPr>
                <w:rFonts w:hint="eastAsia"/>
              </w:rPr>
              <w:t xml:space="preserve"> </w:t>
            </w:r>
          </w:p>
        </w:tc>
        <w:tc>
          <w:tcPr>
            <w:tcW w:w="8227" w:type="dxa"/>
            <w:gridSpan w:val="6"/>
            <w:tcBorders>
              <w:top w:val="nil"/>
              <w:left w:val="nil"/>
              <w:bottom w:val="nil"/>
              <w:right w:val="nil"/>
            </w:tcBorders>
          </w:tcPr>
          <w:p>
            <w:pPr>
              <w:adjustRightInd w:val="0"/>
              <w:snapToGrid w:val="0"/>
              <w:spacing w:line="276" w:lineRule="auto"/>
            </w:pPr>
            <w:r>
              <w:rPr>
                <w:rFonts w:hint="eastAsia"/>
              </w:rPr>
              <w:t>山东大学2019年度硕士生一等奖学金；</w:t>
            </w:r>
          </w:p>
          <w:p>
            <w:pPr>
              <w:adjustRightInd w:val="0"/>
              <w:snapToGrid w:val="0"/>
              <w:spacing w:line="276" w:lineRule="auto"/>
            </w:pPr>
            <w:r>
              <w:t>“</w:t>
            </w:r>
            <w:r>
              <w:rPr>
                <w:rFonts w:hint="eastAsia"/>
              </w:rPr>
              <w:t>华为杯</w:t>
            </w:r>
            <w:r>
              <w:t>”</w:t>
            </w:r>
            <w:r>
              <w:rPr>
                <w:rFonts w:hint="eastAsia"/>
              </w:rPr>
              <w:t>第十五届中国研究生数学建模竞赛三等奖</w:t>
            </w:r>
          </w:p>
          <w:p>
            <w:pPr>
              <w:adjustRightInd w:val="0"/>
              <w:snapToGrid w:val="0"/>
              <w:spacing w:line="276" w:lineRule="auto"/>
            </w:pPr>
            <w:r>
              <w:t>2018</w:t>
            </w:r>
            <w:r>
              <w:rPr>
                <w:rFonts w:hint="eastAsia"/>
              </w:rPr>
              <w:t>级新生入学奖学金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837" w:type="dxa"/>
            <w:gridSpan w:val="2"/>
            <w:tcBorders>
              <w:top w:val="nil"/>
              <w:left w:val="nil"/>
              <w:bottom w:val="single" w:color="auto" w:sz="4" w:space="0"/>
              <w:right w:val="nil"/>
            </w:tcBorders>
          </w:tcPr>
          <w:p>
            <w:pPr>
              <w:adjustRightInd w:val="0"/>
              <w:snapToGrid w:val="0"/>
              <w:ind w:right="630"/>
              <w:jc w:val="right"/>
            </w:pPr>
            <w:r>
              <w:rPr>
                <w:rFonts w:hint="eastAsia" w:ascii="Adobe 宋体 Std L" w:hAnsi="Adobe 宋体 Std L" w:eastAsia="Adobe 宋体 Std L"/>
              </w:rPr>
              <w:t>本科期间</w:t>
            </w:r>
            <w:r>
              <w:rPr>
                <w:rFonts w:hint="eastAsia"/>
              </w:rPr>
              <w:t xml:space="preserve"> </w:t>
            </w:r>
          </w:p>
        </w:tc>
        <w:tc>
          <w:tcPr>
            <w:tcW w:w="8227" w:type="dxa"/>
            <w:gridSpan w:val="6"/>
            <w:tcBorders>
              <w:top w:val="nil"/>
              <w:left w:val="nil"/>
              <w:bottom w:val="single" w:color="auto" w:sz="4" w:space="0"/>
              <w:right w:val="nil"/>
            </w:tcBorders>
          </w:tcPr>
          <w:p>
            <w:pPr>
              <w:adjustRightInd w:val="0"/>
              <w:snapToGrid w:val="0"/>
              <w:spacing w:line="276" w:lineRule="auto"/>
            </w:pPr>
            <w:bookmarkStart w:id="1" w:name="OLE_LINK1"/>
            <w:r>
              <w:rPr>
                <w:rFonts w:hint="eastAsia"/>
              </w:rPr>
              <w:t>2016-2017专业学习类奖学金</w:t>
            </w:r>
          </w:p>
          <w:p>
            <w:pPr>
              <w:adjustRightInd w:val="0"/>
              <w:snapToGrid w:val="0"/>
              <w:spacing w:line="276" w:lineRule="auto"/>
            </w:pPr>
            <w:r>
              <w:t>“</w:t>
            </w:r>
            <w:r>
              <w:rPr>
                <w:rFonts w:hint="eastAsia"/>
              </w:rPr>
              <w:t>学院标兵</w:t>
            </w:r>
            <w: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8"/>
            <w:tcBorders>
              <w:top w:val="single" w:color="auto" w:sz="4" w:space="0"/>
              <w:left w:val="nil"/>
              <w:bottom w:val="nil"/>
              <w:right w:val="nil"/>
            </w:tcBorders>
          </w:tcPr>
          <w:p>
            <w:pPr>
              <w:spacing w:line="276" w:lineRule="auto"/>
            </w:pPr>
            <w:r>
              <w:rPr>
                <w:rFonts w:hint="eastAsia"/>
                <w:b/>
              </w:rPr>
              <w:t>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064" w:type="dxa"/>
            <w:gridSpan w:val="8"/>
            <w:tcBorders>
              <w:top w:val="nil"/>
              <w:left w:val="nil"/>
              <w:bottom w:val="single" w:color="auto" w:sz="4" w:space="0"/>
              <w:right w:val="nil"/>
            </w:tcBorders>
          </w:tcPr>
          <w:p>
            <w:pPr>
              <w:pStyle w:val="11"/>
              <w:numPr>
                <w:ilvl w:val="0"/>
                <w:numId w:val="2"/>
              </w:numPr>
              <w:ind w:firstLineChars="0"/>
            </w:pPr>
            <w:r>
              <w:rPr>
                <w:rFonts w:hint="eastAsia"/>
              </w:rPr>
              <w:t xml:space="preserve">语言能力：能阅读英文技术手册 </w:t>
            </w:r>
            <w:r>
              <w:rPr>
                <w:rFonts w:hint="eastAsia"/>
                <w:b/>
              </w:rPr>
              <w:t>CET</w:t>
            </w:r>
            <w:r>
              <w:rPr>
                <w:b/>
              </w:rPr>
              <w:t>6</w:t>
            </w:r>
          </w:p>
          <w:p>
            <w:pPr>
              <w:pStyle w:val="11"/>
              <w:numPr>
                <w:ilvl w:val="0"/>
                <w:numId w:val="2"/>
              </w:numPr>
              <w:ind w:firstLineChars="0"/>
            </w:pPr>
            <w:r>
              <w:rPr>
                <w:rFonts w:hint="eastAsia"/>
              </w:rPr>
              <w:t>编程语言：掌握</w:t>
            </w:r>
            <w:r>
              <w:rPr>
                <w:rFonts w:hint="eastAsia"/>
                <w:b/>
              </w:rPr>
              <w:t>c</w:t>
            </w:r>
            <w:r>
              <w:rPr>
                <w:rFonts w:hint="eastAsia"/>
              </w:rPr>
              <w:t>、</w:t>
            </w:r>
            <w:r>
              <w:t>M</w:t>
            </w:r>
            <w:r>
              <w:rPr>
                <w:rFonts w:hint="eastAsia"/>
              </w:rPr>
              <w:t>atlab</w:t>
            </w:r>
            <w:r>
              <w:t xml:space="preserve"> </w:t>
            </w:r>
            <w:r>
              <w:rPr>
                <w:rFonts w:hint="eastAsia"/>
              </w:rPr>
              <w:t>了解python</w:t>
            </w:r>
          </w:p>
          <w:p>
            <w:pPr>
              <w:pStyle w:val="11"/>
              <w:numPr>
                <w:ilvl w:val="0"/>
                <w:numId w:val="2"/>
              </w:numPr>
              <w:adjustRightInd w:val="0"/>
              <w:ind w:hangingChars="200"/>
            </w:pPr>
            <w:r>
              <w:rPr>
                <w:rFonts w:hint="eastAsia"/>
              </w:rPr>
              <w:t>专业能力：熟悉嵌入式开发</w:t>
            </w:r>
          </w:p>
          <w:p>
            <w:pPr>
              <w:adjustRightInd w:val="0"/>
              <w:ind w:firstLine="420" w:firstLineChars="200"/>
            </w:pPr>
            <w:r>
              <w:t xml:space="preserve">          </w:t>
            </w:r>
            <w:r>
              <w:rPr>
                <w:rFonts w:hint="eastAsia"/>
              </w:rPr>
              <w:t>具有良好的经典控制理论和现代控制理论基础，能利用</w:t>
            </w:r>
            <w:r>
              <w:t>S</w:t>
            </w:r>
            <w:r>
              <w:rPr>
                <w:rFonts w:hint="eastAsia"/>
              </w:rPr>
              <w:t xml:space="preserve">imulink工具箱搭建控制系统，完 </w:t>
            </w:r>
          </w:p>
          <w:p>
            <w:pPr>
              <w:pStyle w:val="11"/>
              <w:adjustRightInd w:val="0"/>
              <w:ind w:left="1470" w:hanging="1470" w:hangingChars="700"/>
            </w:pPr>
            <w:r>
              <w:t xml:space="preserve">              </w:t>
            </w:r>
            <w:r>
              <w:rPr>
                <w:rFonts w:hint="eastAsia"/>
              </w:rPr>
              <w:t>成控制算法的设计与仿真验证；</w:t>
            </w:r>
          </w:p>
          <w:p>
            <w:pPr>
              <w:pStyle w:val="11"/>
              <w:adjustRightInd w:val="0"/>
              <w:ind w:left="1470" w:leftChars="700" w:firstLine="0" w:firstLineChars="0"/>
            </w:pPr>
            <w:r>
              <w:rPr>
                <w:rFonts w:hint="eastAsia"/>
              </w:rPr>
              <w:t>具有扎实的机器人学理论知识，能完成机器人的运动学和动力学建模（拉格朗日动力学）；</w:t>
            </w:r>
          </w:p>
          <w:p>
            <w:pPr>
              <w:pStyle w:val="11"/>
              <w:adjustRightInd w:val="0"/>
              <w:ind w:left="1470" w:leftChars="700" w:firstLine="0" w:firstLineChars="0"/>
            </w:pPr>
            <w:r>
              <w:rPr>
                <w:rFonts w:hint="eastAsia"/>
              </w:rPr>
              <w:t>掌握P</w:t>
            </w:r>
            <w:r>
              <w:t>ID，</w:t>
            </w:r>
            <w:r>
              <w:rPr>
                <w:rFonts w:hint="eastAsia"/>
              </w:rPr>
              <w:t>M</w:t>
            </w:r>
            <w:r>
              <w:t>PC</w:t>
            </w:r>
            <w:r>
              <w:rPr>
                <w:rFonts w:hint="eastAsia"/>
              </w:rPr>
              <w:t>和L</w:t>
            </w:r>
            <w:r>
              <w:t>QR</w:t>
            </w:r>
            <w:r>
              <w:rPr>
                <w:rFonts w:hint="eastAsia"/>
              </w:rPr>
              <w:t>等常用控制律，熟悉模糊控制，滑模控制等先进控制</w:t>
            </w:r>
            <w:r>
              <w:rPr>
                <w:rFonts w:hint="eastAsia"/>
                <w:lang w:val="en-US" w:eastAsia="zh-CN"/>
              </w:rPr>
              <w:t>律</w:t>
            </w:r>
            <w:r>
              <w:rPr>
                <w:rFonts w:hint="eastAsia"/>
              </w:rPr>
              <w:t>；熟悉</w:t>
            </w:r>
            <w:r>
              <w:t>Lyapunov</w:t>
            </w:r>
            <w:r>
              <w:rPr>
                <w:rFonts w:hint="eastAsia"/>
              </w:rPr>
              <w:t>稳定性分析方法。</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8"/>
            <w:tcBorders>
              <w:left w:val="nil"/>
              <w:bottom w:val="nil"/>
              <w:right w:val="nil"/>
            </w:tcBorders>
          </w:tcPr>
          <w:p>
            <w:pPr>
              <w:spacing w:line="276" w:lineRule="auto"/>
            </w:pPr>
            <w:r>
              <w:rPr>
                <w:rFonts w:hint="eastAsia"/>
                <w:b/>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064" w:type="dxa"/>
            <w:gridSpan w:val="8"/>
            <w:tcBorders>
              <w:top w:val="nil"/>
              <w:left w:val="nil"/>
              <w:right w:val="nil"/>
            </w:tcBorders>
          </w:tcPr>
          <w:p>
            <w:pPr>
              <w:ind w:firstLine="1260" w:firstLineChars="600"/>
            </w:pPr>
            <w:bookmarkStart w:id="2" w:name="OLE_LINK2"/>
            <w:r>
              <w:rPr>
                <w:rFonts w:hint="eastAsia"/>
              </w:rPr>
              <w:t>有团队意识，乐于和团队协作攻关，喜欢头脑风暴类的谈论；</w:t>
            </w:r>
          </w:p>
          <w:p>
            <w:pPr>
              <w:ind w:firstLine="1260" w:firstLineChars="600"/>
            </w:pPr>
            <w:r>
              <w:rPr>
                <w:rFonts w:hint="eastAsia"/>
              </w:rPr>
              <w:t>具有自我驱动力，喜欢技术，希望成长为一名技术过硬的技术人员；</w:t>
            </w:r>
          </w:p>
          <w:p>
            <w:pPr>
              <w:ind w:firstLine="1260" w:firstLineChars="600"/>
            </w:pPr>
            <w:r>
              <w:rPr>
                <w:rFonts w:hint="eastAsia"/>
              </w:rPr>
              <w:t>自学能力强，有严格的逻辑；有韧性，勇于挑战难题。</w:t>
            </w:r>
            <w:bookmarkEnd w:id="2"/>
          </w:p>
        </w:tc>
      </w:tr>
    </w:tbl>
    <w:p>
      <w:pPr>
        <w:rPr>
          <w:sz w:val="6"/>
          <w:szCs w:val="6"/>
        </w:rPr>
      </w:pPr>
    </w:p>
    <w:sectPr>
      <w:pgSz w:w="11906" w:h="16838"/>
      <w:pgMar w:top="851"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Arial Unicode MS"/>
    <w:panose1 w:val="00000000000000000000"/>
    <w:charset w:val="86"/>
    <w:family w:val="roman"/>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24E77"/>
    <w:multiLevelType w:val="multilevel"/>
    <w:tmpl w:val="5B424E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26D00"/>
    <w:multiLevelType w:val="multilevel"/>
    <w:tmpl w:val="60F26D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02"/>
    <w:rsid w:val="00012FAE"/>
    <w:rsid w:val="00016E01"/>
    <w:rsid w:val="00026495"/>
    <w:rsid w:val="00030F29"/>
    <w:rsid w:val="000325A5"/>
    <w:rsid w:val="000345D1"/>
    <w:rsid w:val="000436A7"/>
    <w:rsid w:val="00044EB2"/>
    <w:rsid w:val="00061E9A"/>
    <w:rsid w:val="000A7D0B"/>
    <w:rsid w:val="000B039F"/>
    <w:rsid w:val="000C177C"/>
    <w:rsid w:val="000C1980"/>
    <w:rsid w:val="000D4DEF"/>
    <w:rsid w:val="000D5E6D"/>
    <w:rsid w:val="001253E9"/>
    <w:rsid w:val="00153955"/>
    <w:rsid w:val="00154C5B"/>
    <w:rsid w:val="001640B2"/>
    <w:rsid w:val="00173A91"/>
    <w:rsid w:val="001D1068"/>
    <w:rsid w:val="001E2A03"/>
    <w:rsid w:val="001E3236"/>
    <w:rsid w:val="001E6882"/>
    <w:rsid w:val="0020339E"/>
    <w:rsid w:val="002049FF"/>
    <w:rsid w:val="0021491A"/>
    <w:rsid w:val="00216302"/>
    <w:rsid w:val="00227113"/>
    <w:rsid w:val="00234A68"/>
    <w:rsid w:val="00235603"/>
    <w:rsid w:val="0024145E"/>
    <w:rsid w:val="00261D64"/>
    <w:rsid w:val="00262DF0"/>
    <w:rsid w:val="0027159B"/>
    <w:rsid w:val="0027471A"/>
    <w:rsid w:val="00285549"/>
    <w:rsid w:val="0029594A"/>
    <w:rsid w:val="002A1AF2"/>
    <w:rsid w:val="002A5254"/>
    <w:rsid w:val="002B4AA7"/>
    <w:rsid w:val="002C7A50"/>
    <w:rsid w:val="002D034F"/>
    <w:rsid w:val="002D4162"/>
    <w:rsid w:val="002E22C3"/>
    <w:rsid w:val="002E64C0"/>
    <w:rsid w:val="002F6302"/>
    <w:rsid w:val="0031098A"/>
    <w:rsid w:val="00314297"/>
    <w:rsid w:val="00336A4C"/>
    <w:rsid w:val="003523A0"/>
    <w:rsid w:val="00356E30"/>
    <w:rsid w:val="00386EA8"/>
    <w:rsid w:val="003A25EE"/>
    <w:rsid w:val="003B7F60"/>
    <w:rsid w:val="003C3FAB"/>
    <w:rsid w:val="003D15DF"/>
    <w:rsid w:val="003E6B2D"/>
    <w:rsid w:val="003F15F4"/>
    <w:rsid w:val="003F5177"/>
    <w:rsid w:val="003F753C"/>
    <w:rsid w:val="00401ADB"/>
    <w:rsid w:val="004048C9"/>
    <w:rsid w:val="0041223F"/>
    <w:rsid w:val="00415044"/>
    <w:rsid w:val="00415C9C"/>
    <w:rsid w:val="00430A8F"/>
    <w:rsid w:val="00430F22"/>
    <w:rsid w:val="004363AD"/>
    <w:rsid w:val="0044168B"/>
    <w:rsid w:val="00444380"/>
    <w:rsid w:val="00447004"/>
    <w:rsid w:val="00454C6A"/>
    <w:rsid w:val="0046304D"/>
    <w:rsid w:val="004C4B64"/>
    <w:rsid w:val="00502419"/>
    <w:rsid w:val="00514BED"/>
    <w:rsid w:val="00520744"/>
    <w:rsid w:val="00531BDF"/>
    <w:rsid w:val="005339CE"/>
    <w:rsid w:val="00552500"/>
    <w:rsid w:val="00561329"/>
    <w:rsid w:val="00564C8F"/>
    <w:rsid w:val="005678E0"/>
    <w:rsid w:val="005768FE"/>
    <w:rsid w:val="00596907"/>
    <w:rsid w:val="005971A9"/>
    <w:rsid w:val="005A37D5"/>
    <w:rsid w:val="005B566D"/>
    <w:rsid w:val="005C7ADF"/>
    <w:rsid w:val="005D6730"/>
    <w:rsid w:val="005D7E08"/>
    <w:rsid w:val="005F3EE9"/>
    <w:rsid w:val="005F71FB"/>
    <w:rsid w:val="00623EC5"/>
    <w:rsid w:val="00626C74"/>
    <w:rsid w:val="00644145"/>
    <w:rsid w:val="0066613D"/>
    <w:rsid w:val="00687DC5"/>
    <w:rsid w:val="00693143"/>
    <w:rsid w:val="006A35AB"/>
    <w:rsid w:val="006E25D9"/>
    <w:rsid w:val="006E7001"/>
    <w:rsid w:val="0070373D"/>
    <w:rsid w:val="007408D6"/>
    <w:rsid w:val="00745DAB"/>
    <w:rsid w:val="007471EE"/>
    <w:rsid w:val="00755F83"/>
    <w:rsid w:val="00760CF2"/>
    <w:rsid w:val="007713EA"/>
    <w:rsid w:val="00777660"/>
    <w:rsid w:val="00781B60"/>
    <w:rsid w:val="007A33CF"/>
    <w:rsid w:val="007B2713"/>
    <w:rsid w:val="007B3D81"/>
    <w:rsid w:val="007B5D64"/>
    <w:rsid w:val="007B750A"/>
    <w:rsid w:val="007E27C1"/>
    <w:rsid w:val="007F0DEB"/>
    <w:rsid w:val="007F2FED"/>
    <w:rsid w:val="007F398A"/>
    <w:rsid w:val="008070D5"/>
    <w:rsid w:val="00850ED2"/>
    <w:rsid w:val="00854281"/>
    <w:rsid w:val="00862A85"/>
    <w:rsid w:val="008879AC"/>
    <w:rsid w:val="008A1B39"/>
    <w:rsid w:val="008A51DF"/>
    <w:rsid w:val="008B5E15"/>
    <w:rsid w:val="008F1564"/>
    <w:rsid w:val="008F5CC1"/>
    <w:rsid w:val="00914900"/>
    <w:rsid w:val="009212A8"/>
    <w:rsid w:val="00922D1F"/>
    <w:rsid w:val="009255F6"/>
    <w:rsid w:val="00931974"/>
    <w:rsid w:val="00976886"/>
    <w:rsid w:val="00986051"/>
    <w:rsid w:val="00987EF8"/>
    <w:rsid w:val="00992708"/>
    <w:rsid w:val="0099618C"/>
    <w:rsid w:val="009B70EE"/>
    <w:rsid w:val="009D69C1"/>
    <w:rsid w:val="009F5453"/>
    <w:rsid w:val="00A1759A"/>
    <w:rsid w:val="00A276CA"/>
    <w:rsid w:val="00A31E44"/>
    <w:rsid w:val="00A33B14"/>
    <w:rsid w:val="00A3643E"/>
    <w:rsid w:val="00A372BE"/>
    <w:rsid w:val="00A42118"/>
    <w:rsid w:val="00A6751A"/>
    <w:rsid w:val="00A735E9"/>
    <w:rsid w:val="00A97AB2"/>
    <w:rsid w:val="00AA2EB3"/>
    <w:rsid w:val="00AA46F7"/>
    <w:rsid w:val="00AE2656"/>
    <w:rsid w:val="00AF1A67"/>
    <w:rsid w:val="00B107F5"/>
    <w:rsid w:val="00B168CB"/>
    <w:rsid w:val="00B251C9"/>
    <w:rsid w:val="00B511CE"/>
    <w:rsid w:val="00B73DD1"/>
    <w:rsid w:val="00B95180"/>
    <w:rsid w:val="00BA20C1"/>
    <w:rsid w:val="00BA5D7C"/>
    <w:rsid w:val="00BB116E"/>
    <w:rsid w:val="00BC3E41"/>
    <w:rsid w:val="00BD6E46"/>
    <w:rsid w:val="00BE4F8D"/>
    <w:rsid w:val="00BF24F0"/>
    <w:rsid w:val="00C42B1B"/>
    <w:rsid w:val="00C456E4"/>
    <w:rsid w:val="00C476B1"/>
    <w:rsid w:val="00C51404"/>
    <w:rsid w:val="00C536D9"/>
    <w:rsid w:val="00C6723F"/>
    <w:rsid w:val="00CA1A32"/>
    <w:rsid w:val="00CB08D5"/>
    <w:rsid w:val="00CB55B9"/>
    <w:rsid w:val="00CC2C44"/>
    <w:rsid w:val="00CD3AE1"/>
    <w:rsid w:val="00CD4E47"/>
    <w:rsid w:val="00CD5739"/>
    <w:rsid w:val="00CE3082"/>
    <w:rsid w:val="00CE613F"/>
    <w:rsid w:val="00D077B3"/>
    <w:rsid w:val="00D166CA"/>
    <w:rsid w:val="00D40CEA"/>
    <w:rsid w:val="00D5365C"/>
    <w:rsid w:val="00D612A5"/>
    <w:rsid w:val="00D61B21"/>
    <w:rsid w:val="00D65248"/>
    <w:rsid w:val="00D674EA"/>
    <w:rsid w:val="00D82014"/>
    <w:rsid w:val="00D90232"/>
    <w:rsid w:val="00DA5982"/>
    <w:rsid w:val="00DB51DF"/>
    <w:rsid w:val="00DD12F0"/>
    <w:rsid w:val="00DE0ACC"/>
    <w:rsid w:val="00E2094D"/>
    <w:rsid w:val="00E22B79"/>
    <w:rsid w:val="00E31F06"/>
    <w:rsid w:val="00E5335B"/>
    <w:rsid w:val="00E765B0"/>
    <w:rsid w:val="00E965EF"/>
    <w:rsid w:val="00EC1E7D"/>
    <w:rsid w:val="00EF33D1"/>
    <w:rsid w:val="00F02ACA"/>
    <w:rsid w:val="00F73954"/>
    <w:rsid w:val="00F7572F"/>
    <w:rsid w:val="00F814EE"/>
    <w:rsid w:val="00F81AE4"/>
    <w:rsid w:val="00F82D32"/>
    <w:rsid w:val="00F90A61"/>
    <w:rsid w:val="00FA4737"/>
    <w:rsid w:val="00FB06E2"/>
    <w:rsid w:val="00FC7D08"/>
    <w:rsid w:val="00FD449F"/>
    <w:rsid w:val="00FD479D"/>
    <w:rsid w:val="00FD5989"/>
    <w:rsid w:val="00FE537D"/>
    <w:rsid w:val="00FF0B88"/>
    <w:rsid w:val="1EC60DF3"/>
    <w:rsid w:val="25207D3B"/>
    <w:rsid w:val="37E76CCD"/>
    <w:rsid w:val="5C6C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rPr>
      <w:i/>
      <w:iCs/>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AD7B7-2513-4E20-BA2D-D7CA233DB03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1158</Characters>
  <Lines>9</Lines>
  <Paragraphs>2</Paragraphs>
  <TotalTime>102</TotalTime>
  <ScaleCrop>false</ScaleCrop>
  <LinksUpToDate>false</LinksUpToDate>
  <CharactersWithSpaces>1358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2020-08-20T12:30:00Z</dcterms:created>
  <dc:creator>chen wu</dc:creator>
  <cp:lastModifiedBy>YYP</cp:lastModifiedBy>
  <cp:lastPrinted>2016-03-13T15:13:00Z</cp:lastPrinted>
  <dcterms:modified xsi:type="dcterms:W3CDTF">2020-09-14T07:07:40Z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